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40"/>
          <w:szCs w:val="40"/>
        </w:rPr>
      </w:pPr>
    </w:p>
    <w:p>
      <w:pPr>
        <w:jc w:val="center"/>
        <w:rPr>
          <w:rFonts w:ascii="Times New Roman" w:hAnsi="Times New Roman" w:cs="Times New Roman"/>
          <w:sz w:val="40"/>
          <w:szCs w:val="40"/>
        </w:rPr>
      </w:pPr>
      <w:r>
        <w:rPr>
          <w:rFonts w:ascii="Times New Roman" w:hAnsi="Times New Roman" w:cs="Times New Roman"/>
          <w:sz w:val="40"/>
          <w:szCs w:val="40"/>
        </w:rPr>
        <w:t>КОЛЛЕКТИВНЫЙ ДОГОВОР</w:t>
      </w:r>
    </w:p>
    <w:p>
      <w:pPr>
        <w:jc w:val="center"/>
        <w:rPr>
          <w:rFonts w:ascii="Times New Roman" w:hAnsi="Times New Roman" w:cs="Times New Roman"/>
          <w:sz w:val="40"/>
          <w:szCs w:val="40"/>
        </w:rPr>
      </w:pPr>
    </w:p>
    <w:p>
      <w:pPr>
        <w:jc w:val="center"/>
        <w:rPr>
          <w:rFonts w:ascii="Times New Roman" w:hAnsi="Times New Roman" w:cs="Times New Roman"/>
          <w:sz w:val="40"/>
          <w:szCs w:val="40"/>
        </w:rPr>
      </w:pPr>
    </w:p>
    <w:p>
      <w:pPr>
        <w:jc w:val="center"/>
        <w:rPr>
          <w:rFonts w:ascii="Times New Roman" w:hAnsi="Times New Roman" w:cs="Times New Roman"/>
          <w:sz w:val="40"/>
          <w:szCs w:val="40"/>
        </w:rPr>
      </w:pPr>
      <w:r>
        <w:rPr>
          <w:rFonts w:ascii="Times New Roman" w:hAnsi="Times New Roman" w:cs="Times New Roman"/>
          <w:sz w:val="40"/>
          <w:szCs w:val="40"/>
        </w:rPr>
        <w:t>УЧРЕЖДЕНИЯ «ГОМЕЛЬСКАЯ ОБЛАСТНАЯ ДЕТСКАЯ КЛИНИЧЕСКАЯ БОЛЬНИЦА»</w:t>
      </w:r>
    </w:p>
    <w:p>
      <w:pPr>
        <w:jc w:val="center"/>
        <w:rPr>
          <w:rFonts w:ascii="Times New Roman" w:hAnsi="Times New Roman" w:cs="Times New Roman"/>
          <w:sz w:val="40"/>
          <w:szCs w:val="40"/>
        </w:rPr>
      </w:pPr>
      <w:r>
        <w:rPr>
          <w:rFonts w:ascii="Times New Roman" w:hAnsi="Times New Roman" w:cs="Times New Roman"/>
          <w:sz w:val="40"/>
          <w:szCs w:val="40"/>
        </w:rPr>
        <w:t xml:space="preserve"> НА 2025-2027 гг</w:t>
      </w: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tbl>
      <w:tblPr>
        <w:tblStyle w:val="29"/>
        <w:tblpPr w:leftFromText="180" w:rightFromText="180" w:vertAnchor="text" w:horzAnchor="page" w:tblpX="1356" w:tblpY="239"/>
        <w:tblOverlap w:val="never"/>
        <w:tblW w:w="991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3"/>
        <w:gridCol w:w="505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63" w:type="dxa"/>
            <w:tcBorders>
              <w:tl2br w:val="nil"/>
              <w:tr2bl w:val="nil"/>
            </w:tcBorders>
          </w:tcPr>
          <w:p>
            <w:pPr>
              <w:rPr>
                <w:rFonts w:ascii="Times New Roman" w:hAnsi="Times New Roman" w:cs="Times New Roman"/>
                <w:sz w:val="30"/>
                <w:szCs w:val="30"/>
              </w:rPr>
            </w:pPr>
            <w:r>
              <w:rPr>
                <w:rFonts w:ascii="Times New Roman" w:hAnsi="Times New Roman" w:cs="Times New Roman"/>
                <w:sz w:val="30"/>
                <w:szCs w:val="30"/>
              </w:rPr>
              <w:t>Представитель нанимателя</w:t>
            </w:r>
          </w:p>
          <w:p>
            <w:pPr>
              <w:rPr>
                <w:rFonts w:ascii="Times New Roman" w:hAnsi="Times New Roman" w:cs="Times New Roman"/>
                <w:sz w:val="30"/>
                <w:szCs w:val="30"/>
              </w:rPr>
            </w:pPr>
            <w:r>
              <w:rPr>
                <w:rFonts w:ascii="Times New Roman" w:hAnsi="Times New Roman" w:cs="Times New Roman"/>
                <w:sz w:val="30"/>
                <w:szCs w:val="30"/>
              </w:rPr>
              <w:t>Главный врач учреждения «Гомельская областная детская клиническая больница»</w:t>
            </w:r>
          </w:p>
          <w:p>
            <w:pPr>
              <w:rPr>
                <w:rFonts w:ascii="Times New Roman" w:hAnsi="Times New Roman" w:cs="Times New Roman"/>
                <w:sz w:val="30"/>
                <w:szCs w:val="30"/>
              </w:rPr>
            </w:pPr>
            <w:r>
              <w:rPr>
                <w:rFonts w:ascii="Times New Roman" w:hAnsi="Times New Roman" w:cs="Times New Roman"/>
                <w:sz w:val="30"/>
                <w:szCs w:val="30"/>
              </w:rPr>
              <w:t>______________И.П.Тавтын</w:t>
            </w:r>
          </w:p>
          <w:p>
            <w:pPr>
              <w:rPr>
                <w:rFonts w:ascii="Times New Roman" w:hAnsi="Times New Roman" w:cs="Times New Roman"/>
                <w:sz w:val="30"/>
                <w:szCs w:val="30"/>
              </w:rPr>
            </w:pPr>
            <w:r>
              <w:rPr>
                <w:rFonts w:ascii="Times New Roman" w:hAnsi="Times New Roman" w:cs="Times New Roman"/>
                <w:sz w:val="30"/>
                <w:szCs w:val="30"/>
              </w:rPr>
              <w:t>«___»_______________20___г</w:t>
            </w:r>
          </w:p>
        </w:tc>
        <w:tc>
          <w:tcPr>
            <w:tcW w:w="5050" w:type="dxa"/>
            <w:tcBorders>
              <w:tl2br w:val="nil"/>
              <w:tr2bl w:val="nil"/>
            </w:tcBorders>
          </w:tcPr>
          <w:p>
            <w:pPr>
              <w:rPr>
                <w:rFonts w:ascii="Times New Roman" w:hAnsi="Times New Roman" w:cs="Times New Roman"/>
                <w:sz w:val="30"/>
                <w:szCs w:val="30"/>
              </w:rPr>
            </w:pPr>
            <w:r>
              <w:rPr>
                <w:rFonts w:ascii="Times New Roman" w:hAnsi="Times New Roman" w:cs="Times New Roman"/>
                <w:sz w:val="30"/>
                <w:szCs w:val="30"/>
              </w:rPr>
              <w:t>Представитель работников Председатель профкома учреждения «Гомельская областная детская клиническая больница»</w:t>
            </w:r>
          </w:p>
          <w:p>
            <w:pPr>
              <w:rPr>
                <w:rFonts w:ascii="Times New Roman" w:hAnsi="Times New Roman" w:cs="Times New Roman"/>
                <w:sz w:val="30"/>
                <w:szCs w:val="30"/>
              </w:rPr>
            </w:pPr>
            <w:r>
              <w:rPr>
                <w:rFonts w:ascii="Times New Roman" w:hAnsi="Times New Roman" w:cs="Times New Roman"/>
                <w:sz w:val="30"/>
                <w:szCs w:val="30"/>
              </w:rPr>
              <w:t>__________О.В.Возчикова</w:t>
            </w:r>
          </w:p>
          <w:p>
            <w:pPr>
              <w:rPr>
                <w:rFonts w:ascii="Times New Roman" w:hAnsi="Times New Roman" w:cs="Times New Roman"/>
                <w:sz w:val="30"/>
                <w:szCs w:val="30"/>
              </w:rPr>
            </w:pPr>
            <w:r>
              <w:rPr>
                <w:rFonts w:ascii="Times New Roman" w:hAnsi="Times New Roman" w:cs="Times New Roman"/>
                <w:sz w:val="30"/>
                <w:szCs w:val="30"/>
              </w:rPr>
              <w:t>«___»_____________20___г</w:t>
            </w:r>
          </w:p>
        </w:tc>
      </w:tr>
    </w:tbl>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p>
    <w:p>
      <w:pPr>
        <w:jc w:val="center"/>
        <w:rPr>
          <w:rFonts w:ascii="Times New Roman" w:hAnsi="Times New Roman" w:cs="Times New Roman"/>
          <w:sz w:val="30"/>
          <w:szCs w:val="30"/>
        </w:rPr>
      </w:pPr>
      <w:r>
        <w:rPr>
          <w:rFonts w:ascii="Times New Roman" w:hAnsi="Times New Roman" w:cs="Times New Roman"/>
          <w:sz w:val="30"/>
          <w:szCs w:val="30"/>
        </w:rPr>
        <w:t>Гомель 2025</w:t>
      </w:r>
    </w:p>
    <w:p>
      <w:pPr>
        <w:keepNext/>
        <w:widowControl w:val="0"/>
        <w:autoSpaceDE w:val="0"/>
        <w:autoSpaceDN w:val="0"/>
        <w:adjustRightInd w:val="0"/>
        <w:spacing w:before="120" w:after="0" w:line="240" w:lineRule="auto"/>
        <w:jc w:val="center"/>
        <w:outlineLvl w:val="3"/>
        <w:rPr>
          <w:rFonts w:ascii="Times New Roman" w:hAnsi="Times New Roman" w:eastAsia="Times New Roman" w:cs="Times New Roman"/>
          <w:bCs/>
          <w:snapToGrid w:val="0"/>
          <w:sz w:val="30"/>
          <w:szCs w:val="30"/>
          <w:lang w:eastAsia="ru-RU"/>
        </w:rPr>
        <w:sectPr>
          <w:headerReference r:id="rId5" w:type="default"/>
          <w:footerReference r:id="rId6" w:type="default"/>
          <w:pgSz w:w="11906" w:h="16838"/>
          <w:pgMar w:top="709" w:right="567" w:bottom="709" w:left="1701" w:header="709" w:footer="709" w:gutter="0"/>
          <w:cols w:space="708" w:num="1"/>
          <w:titlePg/>
          <w:docGrid w:linePitch="360" w:charSpace="0"/>
        </w:sectPr>
      </w:pPr>
    </w:p>
    <w:p>
      <w:pPr>
        <w:keepNext/>
        <w:widowControl w:val="0"/>
        <w:autoSpaceDE w:val="0"/>
        <w:autoSpaceDN w:val="0"/>
        <w:adjustRightInd w:val="0"/>
        <w:spacing w:before="120" w:after="0" w:line="240" w:lineRule="auto"/>
        <w:jc w:val="center"/>
        <w:outlineLvl w:val="3"/>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КОЛЛЕКТИВНЫЙ ДОГОВОР</w:t>
      </w:r>
    </w:p>
    <w:p>
      <w:pPr>
        <w:keepNext/>
        <w:widowControl w:val="0"/>
        <w:spacing w:before="120" w:after="0" w:line="240" w:lineRule="auto"/>
        <w:jc w:val="center"/>
        <w:outlineLvl w:val="0"/>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ОБЩИЕ ПОЛОЖЕНИЯ</w:t>
      </w:r>
    </w:p>
    <w:p>
      <w:pPr>
        <w:pStyle w:val="67"/>
        <w:widowControl w:val="0"/>
        <w:numPr>
          <w:ilvl w:val="0"/>
          <w:numId w:val="1"/>
        </w:numPr>
        <w:autoSpaceDE w:val="0"/>
        <w:autoSpaceDN w:val="0"/>
        <w:adjustRightInd w:val="0"/>
        <w:spacing w:before="120" w:after="0" w:line="240" w:lineRule="auto"/>
        <w:ind w:left="0" w:firstLine="709"/>
        <w:jc w:val="both"/>
        <w:rPr>
          <w:rFonts w:ascii="Times New Roman" w:hAnsi="Times New Roman" w:eastAsia="Times New Roman" w:cs="Times New Roman"/>
          <w:snapToGrid w:val="0"/>
          <w:sz w:val="24"/>
          <w:szCs w:val="24"/>
          <w:lang w:eastAsia="ru-RU"/>
        </w:rPr>
      </w:pPr>
      <w:r>
        <w:rPr>
          <w:rFonts w:ascii="Times New Roman" w:hAnsi="Times New Roman" w:eastAsia="Times New Roman" w:cs="Times New Roman"/>
          <w:snapToGrid w:val="0"/>
          <w:sz w:val="30"/>
          <w:szCs w:val="30"/>
          <w:lang w:eastAsia="ru-RU"/>
        </w:rPr>
        <w:t>Настоящий коллективный договор (в дальнейшем – Договор) заключен между работниками учреждения «Гомельская областная детская клиническая больница» (далее – учреждение), от имени которых выступает профсоюзный комитет (в дальнейшем – Профком), представляющий интересы работников (членов профсоюза), в лице председателя Профкома-Возчиковой Ольги Владимировны и учреждением «Гомельская областная детская клиническая больница» (в дальнейшем – Наниматель) в лице уполномоченного должностного лица Нанимателя – главного врача Тавтына Игоря Павловича.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Настоящий Договор является локальным </w:t>
      </w:r>
      <w:r>
        <w:rPr>
          <w:rFonts w:ascii="Times New Roman" w:hAnsi="Times New Roman" w:eastAsia="Times New Roman" w:cs="Times New Roman"/>
          <w:bCs/>
          <w:snapToGrid w:val="0"/>
          <w:sz w:val="30"/>
          <w:szCs w:val="30"/>
          <w:lang w:eastAsia="ru-RU"/>
        </w:rPr>
        <w:t xml:space="preserve">правовым </w:t>
      </w:r>
      <w:r>
        <w:rPr>
          <w:rFonts w:ascii="Times New Roman" w:hAnsi="Times New Roman" w:eastAsia="Times New Roman" w:cs="Times New Roman"/>
          <w:snapToGrid w:val="0"/>
          <w:sz w:val="30"/>
          <w:szCs w:val="30"/>
          <w:lang w:eastAsia="ru-RU"/>
        </w:rPr>
        <w:t>актом, регулирующим трудовые и социально-экономические отношения между Нанимателем и работниками.</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Целью Договора является обеспечение устойчивого социально- экономического развития, продуктивной занятости работников, уровня их оплаты труда, соответствующего текущему уровню цен и стоимости жизни, безопасных условий труда, эффективной работы</w:t>
      </w:r>
      <w:r>
        <w:rPr>
          <w:rFonts w:ascii="Times New Roman" w:hAnsi="Times New Roman" w:eastAsia="Times New Roman" w:cs="Times New Roman"/>
          <w:snapToGrid w:val="0"/>
          <w:color w:val="000000" w:themeColor="text1"/>
          <w:sz w:val="30"/>
          <w:szCs w:val="30"/>
          <w:lang w:eastAsia="ru-RU"/>
          <w14:textFill>
            <w14:solidFill>
              <w14:schemeClr w14:val="tx1"/>
            </w14:solidFill>
          </w14:textFill>
        </w:rPr>
        <w:t xml:space="preserve"> учреждения</w:t>
      </w:r>
      <w:r>
        <w:rPr>
          <w:rFonts w:ascii="Times New Roman" w:hAnsi="Times New Roman" w:eastAsia="Times New Roman" w:cs="Times New Roman"/>
          <w:snapToGrid w:val="0"/>
          <w:sz w:val="30"/>
          <w:szCs w:val="30"/>
          <w:lang w:eastAsia="ru-RU"/>
        </w:rPr>
        <w:t>, регулирование трудовых и связанных с ними отношений на основе социального партнерства.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Наниматель признает Профком единственным полномочным представителем работников учреждения в коллективных переговорах и при заключении Договора.</w:t>
      </w:r>
    </w:p>
    <w:p>
      <w:pPr>
        <w:pStyle w:val="67"/>
        <w:widowControl w:val="0"/>
        <w:numPr>
          <w:ilvl w:val="0"/>
          <w:numId w:val="1"/>
        </w:numPr>
        <w:pBdr>
          <w:bottom w:val="none" w:color="auto" w:sz="0" w:space="1"/>
        </w:pBd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Нормы и положения Генерального соглашения между Правительством Республики Беларусь, республиканскими объединениями нанимателей и профсоюзов, Соглашения между Министерством здравоохранения Республики Беларусь и Белорусским профсоюзом работников здравоохранения (далее – Тарифное соглашение), </w:t>
      </w:r>
      <w:bookmarkStart w:id="0" w:name="_Hlk65565549"/>
      <w:r>
        <w:rPr>
          <w:rFonts w:ascii="Times New Roman" w:hAnsi="Times New Roman" w:eastAsia="SimSun" w:cs="Times New Roman"/>
          <w:sz w:val="30"/>
          <w:szCs w:val="30"/>
        </w:rPr>
        <w:t>Соглашение между главным управлением по здравоохранению Гомельского областного исполнительного комитета и Гомельской областной организацией Белорусского профессионального союза работников здравоохранения</w:t>
      </w:r>
      <w:bookmarkEnd w:id="0"/>
      <w:r>
        <w:rPr>
          <w:rFonts w:ascii="Times New Roman" w:hAnsi="Times New Roman" w:eastAsia="SimSun" w:cs="Times New Roman"/>
          <w:sz w:val="30"/>
          <w:szCs w:val="30"/>
        </w:rPr>
        <w:t xml:space="preserve"> </w:t>
      </w:r>
      <w:r>
        <w:rPr>
          <w:rFonts w:ascii="Times New Roman" w:hAnsi="Times New Roman" w:eastAsia="Times New Roman" w:cs="Times New Roman"/>
          <w:snapToGrid w:val="0"/>
          <w:sz w:val="30"/>
          <w:szCs w:val="30"/>
          <w:lang w:eastAsia="ru-RU"/>
        </w:rPr>
        <w:t>обязательны для исполнения Нанимателем и Профкомом (в дальнейшем – Сторонами).</w:t>
      </w:r>
    </w:p>
    <w:p>
      <w:pPr>
        <w:widowControl w:val="0"/>
        <w:autoSpaceDE w:val="0"/>
        <w:autoSpaceDN w:val="0"/>
        <w:adjustRightInd w:val="0"/>
        <w:spacing w:after="0" w:line="240" w:lineRule="auto"/>
        <w:ind w:firstLine="709"/>
        <w:jc w:val="both"/>
        <w:rPr>
          <w:rFonts w:ascii="Times New Roman" w:hAnsi="Times New Roman" w:eastAsia="Times New Roman" w:cs="Times New Roman"/>
          <w:i/>
          <w:iCs/>
          <w:snapToGrid w:val="0"/>
          <w:sz w:val="30"/>
          <w:szCs w:val="30"/>
          <w:lang w:eastAsia="ru-RU"/>
        </w:rPr>
      </w:pPr>
      <w:r>
        <w:rPr>
          <w:rFonts w:ascii="Times New Roman" w:hAnsi="Times New Roman" w:eastAsia="Times New Roman" w:cs="Times New Roman"/>
          <w:bCs/>
          <w:snapToGrid w:val="0"/>
          <w:sz w:val="30"/>
          <w:szCs w:val="30"/>
          <w:lang w:eastAsia="ru-RU"/>
        </w:rPr>
        <w:t>Стороны признают, что обязательства и гарантии, включенные в Тарифное соглашение, являются минимальными и не могут быть изменены в сторону снижения социальной и экономической защищенности работников</w:t>
      </w:r>
      <w:r>
        <w:rPr>
          <w:rFonts w:ascii="Times New Roman" w:hAnsi="Times New Roman" w:eastAsia="Times New Roman" w:cs="Times New Roman"/>
          <w:i/>
          <w:iCs/>
          <w:snapToGrid w:val="0"/>
          <w:sz w:val="30"/>
          <w:szCs w:val="30"/>
          <w:lang w:eastAsia="ru-RU"/>
        </w:rPr>
        <w:t>.</w:t>
      </w:r>
    </w:p>
    <w:p>
      <w:pPr>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Настоящий Договор вступает в силу с " 01 " января 2025 г. </w:t>
      </w:r>
      <w:r>
        <w:rPr>
          <w:rFonts w:ascii="Times New Roman" w:hAnsi="Times New Roman" w:eastAsia="Times New Roman" w:cs="Times New Roman"/>
          <w:snapToGrid w:val="0"/>
          <w:spacing w:val="8"/>
          <w:sz w:val="30"/>
          <w:szCs w:val="30"/>
          <w:lang w:eastAsia="ru-RU"/>
        </w:rPr>
        <w:t xml:space="preserve"> и действует до заключения нового коллективного договора по </w:t>
      </w:r>
      <w:r>
        <w:rPr>
          <w:rFonts w:ascii="Times New Roman" w:hAnsi="Times New Roman" w:eastAsia="Times New Roman" w:cs="Times New Roman"/>
          <w:snapToGrid w:val="0"/>
          <w:sz w:val="30"/>
          <w:szCs w:val="30"/>
          <w:lang w:eastAsia="ru-RU"/>
        </w:rPr>
        <w:t xml:space="preserve">" 31 " декабря 2027 г., но не более шести месяцев после окончания срока его действия </w:t>
      </w:r>
      <w:r>
        <w:rPr>
          <w:rFonts w:ascii="Times New Roman" w:hAnsi="Times New Roman" w:eastAsia="Times New Roman" w:cs="Times New Roman"/>
          <w:i/>
          <w:iCs/>
          <w:snapToGrid w:val="0"/>
          <w:sz w:val="30"/>
          <w:szCs w:val="30"/>
          <w:lang w:eastAsia="ru-RU"/>
        </w:rPr>
        <w:t>(ст.367 ТК РБ).</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С согласия сторон действие коллективного договора может продлеваться на срок не более трех лет и не более одного раза. Продление срока действия коллективного договора оформляется дополнительным соглашением к нему.</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В случае реорганизации учреждения коллективный договор сохраняет свое действие в течение срока, на который он заключен, если стороны не приняли иного решения.</w:t>
      </w:r>
    </w:p>
    <w:p>
      <w:pPr>
        <w:pStyle w:val="76"/>
        <w:numPr>
          <w:ilvl w:val="0"/>
          <w:numId w:val="1"/>
        </w:numPr>
        <w:spacing w:after="0"/>
        <w:ind w:left="0" w:firstLine="709"/>
        <w:rPr>
          <w:color w:val="000000"/>
          <w:sz w:val="30"/>
          <w:szCs w:val="30"/>
        </w:rPr>
      </w:pPr>
      <w:r>
        <w:rPr>
          <w:color w:val="000000"/>
          <w:sz w:val="30"/>
          <w:szCs w:val="30"/>
        </w:rPr>
        <w:t>Вновь принятые работники должны быть ознакомлены с коллективным договором нанимателем при приеме на работу под подпись.</w:t>
      </w:r>
    </w:p>
    <w:p>
      <w:pPr>
        <w:pStyle w:val="76"/>
        <w:numPr>
          <w:ilvl w:val="0"/>
          <w:numId w:val="1"/>
        </w:numPr>
        <w:spacing w:after="0"/>
        <w:ind w:left="0" w:firstLine="709"/>
        <w:rPr>
          <w:snapToGrid w:val="0"/>
          <w:sz w:val="30"/>
          <w:szCs w:val="30"/>
        </w:rPr>
      </w:pPr>
      <w:r>
        <w:rPr>
          <w:snapToGrid w:val="0"/>
          <w:sz w:val="30"/>
          <w:szCs w:val="30"/>
        </w:rPr>
        <w:t>Изменения и дополнения в Договор вносятся по взаимному согласию Сторон в порядке аналогичном порядку заключения договора и являются неотъемлемой частью настоящего Договора.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Коллективный договор распространяется на Нанимателя и работников, от имени которых он заключен, для которых работа в учреждении является основным местом работы, главного врача.</w:t>
      </w:r>
    </w:p>
    <w:p>
      <w:pPr>
        <w:pStyle w:val="61"/>
        <w:tabs>
          <w:tab w:val="left" w:pos="-2127"/>
          <w:tab w:val="left" w:pos="709"/>
          <w:tab w:val="clear" w:pos="283"/>
        </w:tabs>
        <w:spacing w:line="240" w:lineRule="auto"/>
        <w:ind w:firstLine="709"/>
        <w:rPr>
          <w:rFonts w:ascii="Times New Roman" w:hAnsi="Times New Roman" w:cs="Times New Roman"/>
          <w:sz w:val="30"/>
          <w:szCs w:val="30"/>
        </w:rPr>
      </w:pPr>
      <w:r>
        <w:rPr>
          <w:rFonts w:ascii="Times New Roman" w:hAnsi="Times New Roman" w:cs="Times New Roman"/>
          <w:sz w:val="30"/>
          <w:szCs w:val="30"/>
        </w:rPr>
        <w:t>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 При этом от работников не требуется соответствующее заявление.</w:t>
      </w:r>
    </w:p>
    <w:p>
      <w:pPr>
        <w:pStyle w:val="61"/>
        <w:tabs>
          <w:tab w:val="left" w:pos="-2127"/>
          <w:tab w:val="left" w:pos="709"/>
          <w:tab w:val="clear" w:pos="283"/>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Иные положения коллективного договора применяются только в отношении членов профсоюза.</w:t>
      </w:r>
    </w:p>
    <w:p>
      <w:pPr>
        <w:pStyle w:val="61"/>
        <w:tabs>
          <w:tab w:val="left" w:pos="-2127"/>
          <w:tab w:val="left" w:pos="709"/>
          <w:tab w:val="clear" w:pos="283"/>
        </w:tabs>
        <w:spacing w:line="240" w:lineRule="auto"/>
        <w:ind w:firstLine="709"/>
        <w:rPr>
          <w:rFonts w:ascii="Times New Roman" w:hAnsi="Times New Roman" w:cs="Times New Roman"/>
          <w:sz w:val="30"/>
          <w:szCs w:val="30"/>
        </w:rPr>
      </w:pPr>
      <w:r>
        <w:rPr>
          <w:rFonts w:ascii="Times New Roman" w:hAnsi="Times New Roman" w:cs="Times New Roman"/>
          <w:sz w:val="30"/>
          <w:szCs w:val="30"/>
        </w:rPr>
        <w:t>На работников, вступивших в профсоюз после подписания Договора, его положения распространяются в полном объеме со дня вступления в профсоюз, за исключением осуществления денежных выплат, для которых применяется расчет пропорционально отработанному времени, а также иные особенности, установленные настоящим коллективным договором либо нормативными правовыми актами.</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Стороны обязуются:</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при заключении и исполнении Договора руководствоваться принципами социального партнерства:</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равноправия Сторон;</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соблюдения норм законодательства;</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полномочности принятия обязательств;</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добровольности принятия обязательств;</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учета реальных возможностей выполнения принятых обязательств;</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обязательности выполнения договоренностей и ответственности за принятые обязательства;</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отказа от односторонних действий, нарушающих договоренности;</w:t>
      </w:r>
    </w:p>
    <w:p>
      <w:pPr>
        <w:widowControl w:val="0"/>
        <w:autoSpaceDE w:val="0"/>
        <w:autoSpaceDN w:val="0"/>
        <w:adjustRightInd w:val="0"/>
        <w:spacing w:after="0" w:line="240" w:lineRule="auto"/>
        <w:ind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взаимного информирования Сторон об изменении ситуации;</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создать комиссию по коллективным переговорам для разработки, внесения изменений и дополнений в Договор и контроля за его выполнением, в составе: главного врача, председателя профсоюзного комитета, а также иных уполномоченных лиц. Конкретный состав комиссии определяется приказом Нанимателя по согласованию с Профкомом.</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не прекращать в одностороннем порядке коллективные переговоры.</w:t>
      </w:r>
      <w:r>
        <w:rPr>
          <w:color w:val="000000"/>
        </w:rPr>
        <w:t xml:space="preserve"> </w:t>
      </w:r>
      <w:r>
        <w:rPr>
          <w:rFonts w:ascii="Times New Roman" w:hAnsi="Times New Roman" w:cs="Times New Roman"/>
          <w:color w:val="000000"/>
          <w:sz w:val="30"/>
          <w:szCs w:val="30"/>
        </w:rPr>
        <w:t>Продолжительность переговоров по подписанию нового Договора не может превышать одного месяца</w:t>
      </w:r>
      <w:r>
        <w:rPr>
          <w:rFonts w:ascii="Times New Roman" w:hAnsi="Times New Roman" w:eastAsia="Times New Roman" w:cs="Times New Roman"/>
          <w:snapToGrid w:val="0"/>
          <w:sz w:val="30"/>
          <w:szCs w:val="30"/>
          <w:lang w:eastAsia="ru-RU"/>
        </w:rPr>
        <w:t>;</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не прекращать действие настоящего Договора при изменении в названии Сторон. В случае реорганизации учреждения или профсоюза в период действия данного Договора его выполнение гарантируют правопреемники;</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в течение трех месяцев с момента окончания преобразования учреждения заключить новый Договор, обеспечивающий сохранение социально-экономических прав и гарантий на уровне, не ниже достигнутого.</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Если в течение срока действия Договора законодательством устанавливаются условия, улучшающие положение работников по сравнению с условиями, закрепленными в Договоре, то действуют нормы, предусмотренные законодательством.</w:t>
      </w:r>
    </w:p>
    <w:p>
      <w:pPr>
        <w:pStyle w:val="76"/>
        <w:numPr>
          <w:ilvl w:val="0"/>
          <w:numId w:val="1"/>
        </w:numPr>
        <w:spacing w:after="0"/>
        <w:ind w:left="0" w:firstLine="709"/>
        <w:rPr>
          <w:color w:val="000000"/>
          <w:sz w:val="30"/>
          <w:szCs w:val="30"/>
        </w:rPr>
      </w:pPr>
      <w:r>
        <w:rPr>
          <w:color w:val="000000"/>
          <w:sz w:val="30"/>
          <w:szCs w:val="30"/>
        </w:rPr>
        <w:t>Договор подписывается уполномоченными представителями Сторон не позднее 2 (двух) недель после его одобрения на профсоюзном собрании (конференции).</w:t>
      </w:r>
    </w:p>
    <w:p>
      <w:pPr>
        <w:pStyle w:val="76"/>
        <w:spacing w:after="0"/>
        <w:ind w:firstLine="709"/>
        <w:rPr>
          <w:snapToGrid w:val="0"/>
          <w:sz w:val="30"/>
          <w:szCs w:val="30"/>
        </w:rPr>
      </w:pPr>
      <w:r>
        <w:rPr>
          <w:snapToGrid w:val="0"/>
          <w:sz w:val="30"/>
          <w:szCs w:val="30"/>
        </w:rPr>
        <w:t xml:space="preserve">Наниматель обязуется осуществлять регистрацию Договора, а также внесенных в него изменений и дополнений, в местном исполнительном или распорядительном </w:t>
      </w:r>
      <w:r>
        <w:rPr>
          <w:snapToGrid w:val="0"/>
          <w:spacing w:val="-4"/>
          <w:sz w:val="30"/>
          <w:szCs w:val="30"/>
        </w:rPr>
        <w:t xml:space="preserve">органе по месту нахождения (регистрации) Нанимателя </w:t>
      </w:r>
      <w:r>
        <w:rPr>
          <w:i/>
          <w:iCs/>
          <w:snapToGrid w:val="0"/>
          <w:spacing w:val="-4"/>
          <w:sz w:val="30"/>
          <w:szCs w:val="30"/>
        </w:rPr>
        <w:t>(статья 370 ТК РБ</w:t>
      </w:r>
      <w:r>
        <w:rPr>
          <w:i/>
          <w:iCs/>
          <w:snapToGrid w:val="0"/>
          <w:sz w:val="30"/>
          <w:szCs w:val="30"/>
        </w:rPr>
        <w:t>)</w:t>
      </w:r>
      <w:r>
        <w:rPr>
          <w:snapToGrid w:val="0"/>
          <w:sz w:val="30"/>
          <w:szCs w:val="30"/>
        </w:rPr>
        <w:t>.</w:t>
      </w:r>
    </w:p>
    <w:p>
      <w:pPr>
        <w:pStyle w:val="76"/>
        <w:numPr>
          <w:ilvl w:val="0"/>
          <w:numId w:val="1"/>
        </w:numPr>
        <w:spacing w:after="0"/>
        <w:ind w:left="0" w:firstLine="709"/>
        <w:rPr>
          <w:snapToGrid w:val="0"/>
          <w:sz w:val="30"/>
          <w:szCs w:val="30"/>
        </w:rPr>
      </w:pPr>
      <w:r>
        <w:rPr>
          <w:snapToGrid w:val="0"/>
          <w:sz w:val="30"/>
          <w:szCs w:val="30"/>
        </w:rPr>
        <w:t xml:space="preserve">Наниматель обязуется </w:t>
      </w:r>
      <w:r>
        <w:rPr>
          <w:snapToGrid w:val="0"/>
          <w:sz w:val="30"/>
          <w:szCs w:val="30"/>
          <w:lang w:val="ru"/>
        </w:rPr>
        <w:t>предоставл</w:t>
      </w:r>
      <w:r>
        <w:rPr>
          <w:snapToGrid w:val="0"/>
          <w:sz w:val="30"/>
          <w:szCs w:val="30"/>
        </w:rPr>
        <w:t>ять</w:t>
      </w:r>
      <w:r>
        <w:rPr>
          <w:snapToGrid w:val="0"/>
          <w:sz w:val="30"/>
          <w:szCs w:val="30"/>
          <w:lang w:val="ru"/>
        </w:rPr>
        <w:t xml:space="preserve"> возможност</w:t>
      </w:r>
      <w:r>
        <w:rPr>
          <w:snapToGrid w:val="0"/>
          <w:sz w:val="30"/>
          <w:szCs w:val="30"/>
        </w:rPr>
        <w:t>ь</w:t>
      </w:r>
      <w:r>
        <w:rPr>
          <w:snapToGrid w:val="0"/>
          <w:sz w:val="30"/>
          <w:szCs w:val="30"/>
          <w:lang w:val="ru"/>
        </w:rPr>
        <w:t xml:space="preserve"> (врем</w:t>
      </w:r>
      <w:r>
        <w:rPr>
          <w:snapToGrid w:val="0"/>
          <w:sz w:val="30"/>
          <w:szCs w:val="30"/>
        </w:rPr>
        <w:t>я</w:t>
      </w:r>
      <w:r>
        <w:rPr>
          <w:snapToGrid w:val="0"/>
          <w:sz w:val="30"/>
          <w:szCs w:val="30"/>
          <w:lang w:val="ru"/>
        </w:rPr>
        <w:t>) не освобожденным от основной работы членам профсоюзных органов, общественным инспекторам по охране труда, представителям</w:t>
      </w:r>
      <w:r>
        <w:rPr>
          <w:snapToGrid w:val="0"/>
          <w:sz w:val="30"/>
          <w:szCs w:val="30"/>
        </w:rPr>
        <w:t xml:space="preserve"> </w:t>
      </w:r>
      <w:r>
        <w:rPr>
          <w:snapToGrid w:val="0"/>
          <w:sz w:val="30"/>
          <w:szCs w:val="30"/>
          <w:lang w:val="ru"/>
        </w:rPr>
        <w:t>- членам профсоюза, членам молодежного совета, членам совета по работе с женщинами, участвовать в работе этих органов, выполнять общественные обязанности в интересах коллектива, принимать участие в обучающих семинарах для профсоюзных кадров и актива, а также в работе съездов, конференций, пленумов, президиумов, других мероприятий, проводимых профсоюзом, с сохранением среднего заработка</w:t>
      </w:r>
      <w:r>
        <w:rPr>
          <w:snapToGrid w:val="0"/>
          <w:sz w:val="30"/>
          <w:szCs w:val="30"/>
        </w:rPr>
        <w:t xml:space="preserve"> (участие в качестве делегатов на съездах, пленумах, конференциях, созываемых профсоюзами).</w:t>
      </w:r>
    </w:p>
    <w:p>
      <w:pPr>
        <w:widowControl w:val="0"/>
        <w:autoSpaceDE w:val="0"/>
        <w:autoSpaceDN w:val="0"/>
        <w:adjustRightInd w:val="0"/>
        <w:spacing w:after="0" w:line="240" w:lineRule="auto"/>
        <w:jc w:val="center"/>
        <w:rPr>
          <w:rFonts w:ascii="Times New Roman" w:hAnsi="Times New Roman" w:eastAsia="Times New Roman" w:cs="Times New Roman"/>
          <w:snapToGrid w:val="0"/>
          <w:spacing w:val="-10"/>
          <w:sz w:val="30"/>
          <w:szCs w:val="30"/>
          <w:lang w:eastAsia="ru-RU"/>
        </w:rPr>
      </w:pPr>
    </w:p>
    <w:p>
      <w:pPr>
        <w:widowControl w:val="0"/>
        <w:autoSpaceDE w:val="0"/>
        <w:autoSpaceDN w:val="0"/>
        <w:adjustRightInd w:val="0"/>
        <w:spacing w:after="0" w:line="240" w:lineRule="auto"/>
        <w:jc w:val="center"/>
        <w:rPr>
          <w:rFonts w:ascii="Times New Roman" w:hAnsi="Times New Roman" w:eastAsia="Times New Roman" w:cs="Times New Roman"/>
          <w:snapToGrid w:val="0"/>
          <w:spacing w:val="-10"/>
          <w:sz w:val="30"/>
          <w:szCs w:val="30"/>
          <w:lang w:eastAsia="ru-RU"/>
        </w:rPr>
      </w:pPr>
    </w:p>
    <w:p>
      <w:pPr>
        <w:pStyle w:val="2"/>
        <w:jc w:val="center"/>
      </w:pPr>
      <w:r>
        <w:t>ОПЛАТА ТРУДА И ЕЕ РЕГУЛИРОВАНИЕ</w:t>
      </w:r>
    </w:p>
    <w:p>
      <w:pPr>
        <w:widowControl w:val="0"/>
        <w:autoSpaceDE w:val="0"/>
        <w:autoSpaceDN w:val="0"/>
        <w:adjustRightInd w:val="0"/>
        <w:spacing w:after="0" w:line="240" w:lineRule="auto"/>
        <w:jc w:val="center"/>
        <w:rPr>
          <w:rFonts w:ascii="Times New Roman" w:hAnsi="Times New Roman" w:eastAsia="Times New Roman" w:cs="Times New Roman"/>
          <w:snapToGrid w:val="0"/>
          <w:spacing w:val="-10"/>
          <w:sz w:val="30"/>
          <w:szCs w:val="30"/>
          <w:lang w:eastAsia="ru-RU"/>
        </w:rPr>
      </w:pPr>
    </w:p>
    <w:p>
      <w:pPr>
        <w:widowControl w:val="0"/>
        <w:autoSpaceDE w:val="0"/>
        <w:autoSpaceDN w:val="0"/>
        <w:adjustRightInd w:val="0"/>
        <w:spacing w:after="0" w:line="240" w:lineRule="auto"/>
        <w:ind w:firstLine="708"/>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Наниматель обязуется:</w:t>
      </w:r>
    </w:p>
    <w:p>
      <w:pPr>
        <w:pStyle w:val="67"/>
        <w:widowControl w:val="0"/>
        <w:numPr>
          <w:ilvl w:val="0"/>
          <w:numId w:val="1"/>
        </w:numPr>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Добиваться:</w:t>
      </w:r>
    </w:p>
    <w:p>
      <w:pPr>
        <w:pStyle w:val="21"/>
        <w:rPr>
          <w:bCs/>
          <w:szCs w:val="30"/>
        </w:rPr>
      </w:pPr>
      <w:r>
        <w:rPr>
          <w:bCs/>
          <w:szCs w:val="30"/>
        </w:rPr>
        <w:t xml:space="preserve">улучшения благосостояния работников учреждения, повышения жизненного уровня, обеспечивать рост среднемесячной заработной платы </w:t>
      </w:r>
    </w:p>
    <w:p>
      <w:pPr>
        <w:widowControl w:val="0"/>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в учреждении в соответствии с утвержденными показателями роста заработной платы;</w:t>
      </w:r>
    </w:p>
    <w:p>
      <w:pPr>
        <w:widowControl w:val="0"/>
        <w:autoSpaceDE w:val="0"/>
        <w:autoSpaceDN w:val="0"/>
        <w:adjustRightInd w:val="0"/>
        <w:spacing w:after="0" w:line="240" w:lineRule="auto"/>
        <w:ind w:firstLine="708"/>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snapToGrid w:val="0"/>
          <w:color w:val="000000"/>
          <w:sz w:val="30"/>
          <w:szCs w:val="30"/>
          <w:lang w:eastAsia="ru-RU"/>
        </w:rPr>
        <w:t>минимизации рисков снижения социальной защищенности работников и не допущения снижения размеров заработной платы работников при введении новых условий оплаты труда.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Обеспечить оплату труда работникам не ниже минимальной заработной платы.</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Вопросы нормирования труда (разработка новых норм труда, пересмотр ранее действующих) решаются в установленном порядке с участием Профсоюза; изменение норм труда (выработки), которое ухудшает условия труда работника, производится с экономическим обоснованием и обязательным уведомлением профсоюзного комитета за 1 месяц до предполагаемого срока изменения и с его согласия, если иное не установлено законодательством Республики Беларусь.</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Все вопросы установления и изменения форм, систем и размеров заработной платы, материального стимулирования, выплаты вознаграждений, материальной помощи, как за счет средств бюджета, так и за счет средств, полученных от приносящей доходы деятельности, решать по согласованию с Профкомом.</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Устанавливать тарифные разряды, оклады работников учреждения в соответствии с Единой тарифной сеткой работников Республики Беларусь.</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Производить отнесение выполняемых работ к определенным тарифным разрядам (должностям) и присвоение работникам соответствующей квалификации в соответствии с Единым тарифно-квалификационным справочником Министерства труда и социальной защиты Республики Беларусь.</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Заработная плата работникам выплачивается Нанимателем Работнику регулярно до 20 числа текущего месяца (авансовый платеж) и 5 числа месяца следующего за отработанным.</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В случае фактической отработки менее двух недель в начале месяца либо осуществления работы по неполному рабочему времени, что не позволяет рассчитать и выплатить авансовый платеж заработной платы, выплата заработной платы осуществляется единоразовым платежом 5 числа месяца следующего за отработанным.</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color w:val="000000"/>
          <w:spacing w:val="5"/>
          <w:sz w:val="30"/>
          <w:szCs w:val="30"/>
          <w:lang w:eastAsia="ru-RU"/>
        </w:rPr>
      </w:pPr>
      <w:r>
        <w:rPr>
          <w:rFonts w:ascii="Times New Roman" w:hAnsi="Times New Roman" w:eastAsia="Times New Roman" w:cs="Times New Roman"/>
          <w:bCs/>
          <w:snapToGrid w:val="0"/>
          <w:sz w:val="30"/>
          <w:szCs w:val="30"/>
          <w:lang w:eastAsia="ru-RU"/>
        </w:rPr>
        <w:t>Размер авансового платежа составляет ориентировочно 40% от начисленной заработной платы. Размер авансового платежа может изменяться по желанию работника, в диапазоне от 1% до 50% от начисленной заработной платы.».</w:t>
      </w:r>
      <w:r>
        <w:rPr>
          <w:rFonts w:ascii="Times New Roman" w:hAnsi="Times New Roman" w:eastAsia="Times New Roman" w:cs="Times New Roman"/>
          <w:bCs/>
          <w:snapToGrid w:val="0"/>
          <w:color w:val="000000"/>
          <w:spacing w:val="5"/>
          <w:sz w:val="30"/>
          <w:szCs w:val="30"/>
          <w:lang w:eastAsia="ru-RU"/>
        </w:rPr>
        <w:t xml:space="preserve"> </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color w:val="000000"/>
          <w:spacing w:val="-1"/>
          <w:sz w:val="30"/>
          <w:szCs w:val="30"/>
          <w:lang w:eastAsia="ru-RU"/>
        </w:rPr>
      </w:pPr>
      <w:r>
        <w:rPr>
          <w:rFonts w:ascii="Times New Roman" w:hAnsi="Times New Roman" w:eastAsia="Times New Roman" w:cs="Times New Roman"/>
          <w:bCs/>
          <w:snapToGrid w:val="0"/>
          <w:color w:val="000000"/>
          <w:spacing w:val="5"/>
          <w:sz w:val="30"/>
          <w:szCs w:val="30"/>
          <w:lang w:eastAsia="ru-RU"/>
        </w:rPr>
        <w:t xml:space="preserve">Если день выплаты заработной платы совпадает с выходными </w:t>
      </w:r>
      <w:r>
        <w:rPr>
          <w:rFonts w:ascii="Times New Roman" w:hAnsi="Times New Roman" w:eastAsia="Times New Roman" w:cs="Times New Roman"/>
          <w:bCs/>
          <w:snapToGrid w:val="0"/>
          <w:color w:val="000000"/>
          <w:spacing w:val="-1"/>
          <w:sz w:val="30"/>
          <w:szCs w:val="30"/>
          <w:lang w:eastAsia="ru-RU"/>
        </w:rPr>
        <w:t>днями или государственными праздниками и праздничными днями, производить выплату заработной платы накануне.</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color w:val="000000"/>
          <w:spacing w:val="-1"/>
          <w:sz w:val="30"/>
          <w:szCs w:val="30"/>
          <w:lang w:eastAsia="ru-RU"/>
        </w:rPr>
      </w:pPr>
      <w:r>
        <w:rPr>
          <w:rFonts w:ascii="Times New Roman" w:hAnsi="Times New Roman" w:eastAsia="Times New Roman" w:cs="Times New Roman"/>
          <w:bCs/>
          <w:snapToGrid w:val="0"/>
          <w:color w:val="000000"/>
          <w:spacing w:val="-1"/>
          <w:sz w:val="30"/>
          <w:szCs w:val="30"/>
          <w:lang w:eastAsia="ru-RU"/>
        </w:rPr>
        <w:t>Выдавать работникам расчетные листки не позднее, чем за 1 день до установленного срока окончательной выплаты заработной платы.</w:t>
      </w:r>
    </w:p>
    <w:p>
      <w:pPr>
        <w:pStyle w:val="21"/>
        <w:numPr>
          <w:ilvl w:val="0"/>
          <w:numId w:val="1"/>
        </w:numPr>
        <w:ind w:left="0" w:firstLine="709"/>
        <w:rPr>
          <w:bCs/>
          <w:i/>
          <w:color w:val="000000"/>
          <w:spacing w:val="3"/>
          <w:szCs w:val="30"/>
        </w:rPr>
      </w:pPr>
      <w:r>
        <w:rPr>
          <w:bCs/>
          <w:color w:val="000000"/>
          <w:spacing w:val="3"/>
          <w:szCs w:val="30"/>
        </w:rPr>
        <w:t xml:space="preserve">Наниматель обязан выплатить средний заработок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 </w:t>
      </w:r>
      <w:r>
        <w:rPr>
          <w:bCs/>
          <w:i/>
          <w:color w:val="000000"/>
          <w:spacing w:val="3"/>
          <w:szCs w:val="30"/>
        </w:rPr>
        <w:t xml:space="preserve">(статья 176 </w:t>
      </w:r>
      <w:r>
        <w:rPr>
          <w:bCs/>
          <w:i/>
          <w:szCs w:val="30"/>
        </w:rPr>
        <w:t>ТК РБ</w:t>
      </w:r>
      <w:r>
        <w:rPr>
          <w:bCs/>
          <w:i/>
          <w:color w:val="000000"/>
          <w:spacing w:val="3"/>
          <w:szCs w:val="30"/>
        </w:rPr>
        <w:t xml:space="preserve">). </w:t>
      </w:r>
      <w:r>
        <w:rPr>
          <w:bCs/>
          <w:iCs/>
          <w:color w:val="000000"/>
          <w:spacing w:val="3"/>
          <w:szCs w:val="30"/>
        </w:rPr>
        <w:t xml:space="preserve">Работник выражает свое согласие в заявлении на отпуск. </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pacing w:val="1"/>
          <w:sz w:val="30"/>
          <w:szCs w:val="30"/>
          <w:lang w:eastAsia="ru-RU"/>
        </w:rPr>
      </w:pPr>
      <w:r>
        <w:rPr>
          <w:rFonts w:ascii="Times New Roman" w:hAnsi="Times New Roman" w:eastAsia="Times New Roman" w:cs="Times New Roman"/>
          <w:bCs/>
          <w:snapToGrid w:val="0"/>
          <w:spacing w:val="3"/>
          <w:sz w:val="30"/>
          <w:szCs w:val="30"/>
          <w:lang w:eastAsia="ru-RU"/>
        </w:rPr>
        <w:t xml:space="preserve">В случае невыплаты работнику в установленный срок заработной платы за время отпуска, начало трудового </w:t>
      </w:r>
      <w:r>
        <w:rPr>
          <w:rFonts w:ascii="Times New Roman" w:hAnsi="Times New Roman" w:eastAsia="Times New Roman" w:cs="Times New Roman"/>
          <w:bCs/>
          <w:snapToGrid w:val="0"/>
          <w:spacing w:val="1"/>
          <w:sz w:val="30"/>
          <w:szCs w:val="30"/>
          <w:lang w:eastAsia="ru-RU"/>
        </w:rPr>
        <w:t>отпуска по желанию работника переносится на другое время текущего рабочего года, и работник имеет право продолжить работу (не уходить в отпуск), письменно уведомив об этом нанимателя.</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color w:val="000000"/>
          <w:spacing w:val="3"/>
          <w:sz w:val="30"/>
          <w:szCs w:val="30"/>
          <w:lang w:eastAsia="ru-RU"/>
        </w:rPr>
      </w:pPr>
      <w:r>
        <w:rPr>
          <w:rFonts w:ascii="Times New Roman" w:hAnsi="Times New Roman" w:eastAsia="Times New Roman" w:cs="Times New Roman"/>
          <w:bCs/>
          <w:snapToGrid w:val="0"/>
          <w:color w:val="000000"/>
          <w:spacing w:val="3"/>
          <w:sz w:val="30"/>
          <w:szCs w:val="30"/>
          <w:lang w:eastAsia="ru-RU"/>
        </w:rPr>
        <w:t>Исчисление средней заработной платы для оплаты отпусков и выплаты компенсации за неиспользованные дни отпуска, оплаты по листкам временной нетрудоспособности, оплаты за время нахождения на курсах повышения квалификации производить в соответствии с Порядком исчисления среднего заработка, утверждаемого Правительством Республики Беларусь.</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Индексацию заработной платы работников производить в соответствии с действующим законодательством </w:t>
      </w:r>
      <w:r>
        <w:rPr>
          <w:rFonts w:ascii="Times New Roman" w:hAnsi="Times New Roman" w:eastAsia="Times New Roman" w:cs="Times New Roman"/>
          <w:bCs/>
          <w:i/>
          <w:snapToGrid w:val="0"/>
          <w:sz w:val="30"/>
          <w:szCs w:val="30"/>
          <w:lang w:eastAsia="ru-RU"/>
        </w:rPr>
        <w:t>(статья 58 ТК РБ).</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color w:val="000000"/>
          <w:spacing w:val="-1"/>
          <w:sz w:val="30"/>
          <w:szCs w:val="30"/>
          <w:lang w:eastAsia="ru-RU"/>
        </w:rPr>
        <w:t>Заработная плата, выплаченная с задержками, превышающими один месяц, индексируется в соответствии с законодательством Республики Беларусь.</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Оплату труда по должностям специалистов (профессиям рабочих), содержащимся за счет средств, полученных от внебюджетной деятельности, производить на условиях и в порядке, применяемом для работников бюджетных организаций.</w:t>
      </w:r>
    </w:p>
    <w:p>
      <w:pPr>
        <w:pStyle w:val="67"/>
        <w:widowControl w:val="0"/>
        <w:numPr>
          <w:ilvl w:val="0"/>
          <w:numId w:val="1"/>
        </w:numPr>
        <w:autoSpaceDE w:val="0"/>
        <w:autoSpaceDN w:val="0"/>
        <w:adjustRightInd w:val="0"/>
        <w:spacing w:after="0" w:line="240" w:lineRule="auto"/>
        <w:ind w:left="0" w:firstLine="708"/>
        <w:jc w:val="both"/>
        <w:rPr>
          <w:rFonts w:ascii="Times New Roman" w:hAnsi="Times New Roman" w:eastAsia="Times New Roman" w:cs="Times New Roman"/>
          <w:bCs/>
          <w:i/>
          <w:iCs/>
          <w:snapToGrid w:val="0"/>
          <w:sz w:val="30"/>
          <w:szCs w:val="30"/>
          <w:u w:val="single"/>
          <w:lang w:eastAsia="ru-RU"/>
        </w:rPr>
      </w:pPr>
      <w:r>
        <w:rPr>
          <w:rFonts w:ascii="Times New Roman" w:hAnsi="Times New Roman" w:eastAsia="Times New Roman" w:cs="Times New Roman"/>
          <w:sz w:val="30"/>
          <w:szCs w:val="30"/>
          <w:lang w:eastAsia="ru-RU"/>
        </w:rPr>
        <w:t xml:space="preserve">Направлять в установленном порядке внебюджетные средства в части сумм превышения доходов над расходами, остающихся в распоряжении бюджетной организации, на дополнительное премирование работников бюджетных организаций, а также </w:t>
      </w:r>
      <w:bookmarkStart w:id="1" w:name="_Hlk65660937"/>
      <w:r>
        <w:rPr>
          <w:rFonts w:ascii="Times New Roman" w:hAnsi="Times New Roman" w:eastAsia="Times New Roman" w:cs="Times New Roman"/>
          <w:sz w:val="30"/>
          <w:szCs w:val="30"/>
          <w:lang w:eastAsia="ru-RU"/>
        </w:rPr>
        <w:t xml:space="preserve">оплату свободного дня </w:t>
      </w:r>
      <w:bookmarkEnd w:id="1"/>
      <w:r>
        <w:rPr>
          <w:rFonts w:ascii="Times New Roman" w:hAnsi="Times New Roman" w:eastAsia="Times New Roman" w:cs="Times New Roman"/>
          <w:sz w:val="30"/>
          <w:szCs w:val="30"/>
          <w:lang w:eastAsia="ru-RU"/>
        </w:rPr>
        <w:t xml:space="preserve"> </w:t>
      </w:r>
      <w:r>
        <w:rPr>
          <w:rFonts w:ascii="Times New Roman" w:hAnsi="Times New Roman" w:cs="Times New Roman"/>
          <w:bCs/>
          <w:sz w:val="30"/>
          <w:szCs w:val="30"/>
        </w:rPr>
        <w:t>матери (мачехе) или отцу (отчиму), опекуну (попечителю), воспитывающей (воспитывающему), ребенка-инвалида - в возрасте до восемнадцати лет либо троих и более детей в возрасте до шестнадцати лет.</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Установить, что условия оплаты труда на основе контракта не могут быть ниже условий, предусмотренных Коллективным договором.</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Устанавливать выполнение медицинскими работниками сверх установленной для них продолжительности рабочего времени до 900 часов по заявлению работника либо заявлению старшей медицинской сестры отделения, руководителя подразделения, в котором работник учиняет надпись о согласии осуществлять дополнительную работу. Оплата осуществляется за фактически отработанное время исходя из действующих условий оплаты труда.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i/>
          <w:snapToGrid w:val="0"/>
          <w:sz w:val="30"/>
          <w:szCs w:val="30"/>
          <w:lang w:eastAsia="ru-RU"/>
        </w:rPr>
      </w:pPr>
      <w:r>
        <w:rPr>
          <w:rFonts w:ascii="Times New Roman" w:hAnsi="Times New Roman" w:eastAsia="Times New Roman" w:cs="Times New Roman"/>
          <w:bCs/>
          <w:snapToGrid w:val="0"/>
          <w:sz w:val="30"/>
          <w:szCs w:val="30"/>
          <w:lang w:eastAsia="ru-RU"/>
        </w:rPr>
        <w:t xml:space="preserve">При увольнении работника выплачивать причитающуюся ему сумму в день увольнения. При невыплате по вине Нанимателя за каждый день просрочки, по требованию работника, выплачивать средний заработок за каждый день их задержки, а в случае невыплаты части суммы – пропорционально невыплаченным при расчете денежным суммам. </w:t>
      </w:r>
      <w:r>
        <w:rPr>
          <w:rFonts w:ascii="Times New Roman" w:hAnsi="Times New Roman" w:eastAsia="Times New Roman" w:cs="Times New Roman"/>
          <w:bCs/>
          <w:i/>
          <w:snapToGrid w:val="0"/>
          <w:sz w:val="30"/>
          <w:szCs w:val="30"/>
          <w:lang w:eastAsia="ru-RU"/>
        </w:rPr>
        <w:t>(статьи 77, 78 ТК РБ).</w:t>
      </w:r>
    </w:p>
    <w:p>
      <w:pPr>
        <w:pStyle w:val="21"/>
        <w:numPr>
          <w:ilvl w:val="0"/>
          <w:numId w:val="1"/>
        </w:numPr>
        <w:ind w:left="0" w:firstLine="709"/>
        <w:rPr>
          <w:bCs/>
          <w:szCs w:val="30"/>
        </w:rPr>
      </w:pPr>
      <w:r>
        <w:rPr>
          <w:bCs/>
          <w:szCs w:val="30"/>
        </w:rPr>
        <w:t xml:space="preserve"> Производить направление работников в командировки и оплату командировочных расходов в соответствии с действующим законодательством.</w:t>
      </w:r>
    </w:p>
    <w:p>
      <w:pPr>
        <w:pStyle w:val="21"/>
        <w:numPr>
          <w:ilvl w:val="0"/>
          <w:numId w:val="1"/>
        </w:numPr>
        <w:ind w:left="0" w:firstLine="709"/>
        <w:rPr>
          <w:rStyle w:val="64"/>
          <w:sz w:val="30"/>
          <w:szCs w:val="30"/>
        </w:rPr>
      </w:pPr>
      <w:r>
        <w:rPr>
          <w:bCs/>
        </w:rPr>
        <w:t>Направлять в установленном порядке на заработную плату</w:t>
      </w:r>
      <w:r>
        <w:rPr>
          <w:rStyle w:val="64"/>
          <w:sz w:val="30"/>
          <w:szCs w:val="30"/>
        </w:rPr>
        <w:t xml:space="preserve"> средства, полученные в результате осуществления мероприятий по оптимизации штатной численности работников и коечного фонда, а также эффективной организации оказания медицинской помощи.</w:t>
      </w:r>
    </w:p>
    <w:p>
      <w:pPr>
        <w:pStyle w:val="21"/>
        <w:numPr>
          <w:ilvl w:val="0"/>
          <w:numId w:val="1"/>
        </w:numPr>
        <w:ind w:left="0" w:firstLine="709"/>
        <w:rPr>
          <w:bCs/>
          <w:szCs w:val="30"/>
        </w:rPr>
      </w:pPr>
      <w:r>
        <w:rPr>
          <w:bCs/>
          <w:szCs w:val="30"/>
        </w:rPr>
        <w:t xml:space="preserve"> Обеспечивать оплату труда работникам, привлекаемым к сверхурочным работам и к работе в выходной день, в соответствии действующим законодательством </w:t>
      </w:r>
      <w:r>
        <w:rPr>
          <w:bCs/>
          <w:i/>
          <w:szCs w:val="30"/>
        </w:rPr>
        <w:t>(ст.69 ТК РБ)</w:t>
      </w:r>
      <w:r>
        <w:rPr>
          <w:bCs/>
          <w:szCs w:val="30"/>
        </w:rPr>
        <w:t xml:space="preserve">. </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Предоставлять Профкому информацию по вопросам, затрагивающим интересы работников: о порядке и условиях исчисления заработной платы; об установлении гарантий и компенсаций работникам; об использовании фонда заработной платы, в т.ч. использовании средств, запланированных в смете расходов на выплаты стимулирующего характера.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Привлекать Профком к:</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установлению работникам стимулирующих выплат; </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участию в работе комиссии по составлению списков окладов;</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участию в работе аттестационной комиссии;</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участию в работе премиальной комиссии;</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участию в комиссии по оказанию материальной помощи;  </w:t>
      </w:r>
    </w:p>
    <w:p>
      <w:pPr>
        <w:pStyle w:val="21"/>
        <w:ind w:firstLine="708"/>
        <w:rPr>
          <w:bCs/>
          <w:szCs w:val="30"/>
        </w:rPr>
      </w:pPr>
      <w:r>
        <w:rPr>
          <w:bCs/>
          <w:szCs w:val="30"/>
        </w:rPr>
        <w:t xml:space="preserve">участию в работе комиссии по </w:t>
      </w:r>
      <w:r>
        <w:rPr>
          <w:szCs w:val="30"/>
        </w:rPr>
        <w:t xml:space="preserve">распределению </w:t>
      </w:r>
      <w:r>
        <w:rPr>
          <w:bCs/>
          <w:szCs w:val="30"/>
        </w:rPr>
        <w:t>внебюджетных</w:t>
      </w:r>
    </w:p>
    <w:p>
      <w:pPr>
        <w:widowControl w:val="0"/>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средств, в части сумм превышения доходов над расходами, остающихся в распоряжении бюджетной организации;</w:t>
      </w:r>
    </w:p>
    <w:p>
      <w:pPr>
        <w:widowControl w:val="0"/>
        <w:autoSpaceDE w:val="0"/>
        <w:autoSpaceDN w:val="0"/>
        <w:adjustRightInd w:val="0"/>
        <w:spacing w:after="0" w:line="240" w:lineRule="auto"/>
        <w:ind w:firstLine="720"/>
        <w:jc w:val="both"/>
        <w:rPr>
          <w:rFonts w:ascii="Times New Roman" w:hAnsi="Times New Roman" w:eastAsia="Times New Roman" w:cs="Times New Roman"/>
          <w:bCs/>
          <w:i/>
          <w:snapToGrid w:val="0"/>
          <w:sz w:val="30"/>
          <w:szCs w:val="30"/>
          <w:lang w:eastAsia="ru-RU"/>
        </w:rPr>
      </w:pPr>
      <w:r>
        <w:rPr>
          <w:rFonts w:ascii="Times New Roman" w:hAnsi="Times New Roman" w:eastAsia="Times New Roman" w:cs="Times New Roman"/>
          <w:bCs/>
          <w:snapToGrid w:val="0"/>
          <w:sz w:val="30"/>
          <w:szCs w:val="30"/>
          <w:lang w:eastAsia="ru-RU"/>
        </w:rPr>
        <w:t xml:space="preserve">пересмотру и установлению норм труда конкретным работникам </w:t>
      </w:r>
      <w:r>
        <w:rPr>
          <w:rFonts w:ascii="Times New Roman" w:hAnsi="Times New Roman" w:eastAsia="Times New Roman" w:cs="Times New Roman"/>
          <w:bCs/>
          <w:i/>
          <w:snapToGrid w:val="0"/>
          <w:sz w:val="30"/>
          <w:szCs w:val="30"/>
          <w:lang w:eastAsia="ru-RU"/>
        </w:rPr>
        <w:t>(статья 87 ТК РБ);</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проведению анализа достигнутого уровня оплаты труда и результатов финансово-хозяйственной деятельности учреждения.</w:t>
      </w:r>
    </w:p>
    <w:p>
      <w:pPr>
        <w:pStyle w:val="67"/>
        <w:widowControl w:val="0"/>
        <w:numPr>
          <w:ilvl w:val="0"/>
          <w:numId w:val="1"/>
        </w:numPr>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Наниматель совместно с Профсоюзом обязуется:</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проводить разъяснительную работу с каждым работником по вопросам системы оплаты труда, включая структуру заработной платы;</w:t>
      </w:r>
    </w:p>
    <w:p>
      <w:pPr>
        <w:pStyle w:val="67"/>
        <w:widowControl w:val="0"/>
        <w:numPr>
          <w:ilvl w:val="1"/>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 принимать исчерпывающие меры по социальной защищенности работников, а также недопущению и предупреждению социальной напряженности в коллективе. </w:t>
      </w:r>
    </w:p>
    <w:p>
      <w:pPr>
        <w:pStyle w:val="67"/>
        <w:widowControl w:val="0"/>
        <w:numPr>
          <w:ilvl w:val="0"/>
          <w:numId w:val="1"/>
        </w:numPr>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 Профком обязуется:</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отстаивать интересы работников – членов профсоюза по вопросам оплаты труда в соответствии с действующим законодательством и Коллективным договором;</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осуществлять контроль за соблюдением законодательства по оплате труда, начислением заработной платы, сроками выплаты заработной платы, оплатой сверхурочных работ, сроками расчета при увольнении работников;</w:t>
      </w:r>
    </w:p>
    <w:p>
      <w:pPr>
        <w:widowControl w:val="0"/>
        <w:autoSpaceDE w:val="0"/>
        <w:autoSpaceDN w:val="0"/>
        <w:adjustRightInd w:val="0"/>
        <w:spacing w:after="0" w:line="240" w:lineRule="auto"/>
        <w:ind w:firstLine="720"/>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ставить вопрос перед Нанимателем об ответственности лиц, виновных в неправильном начислении заработной платы и несвоевременной ее выплате.</w:t>
      </w:r>
    </w:p>
    <w:p>
      <w:pPr>
        <w:pStyle w:val="3"/>
        <w:numPr>
          <w:ilvl w:val="0"/>
          <w:numId w:val="1"/>
        </w:numPr>
        <w:ind w:left="0" w:firstLine="709"/>
        <w:jc w:val="both"/>
        <w:rPr>
          <w:snapToGrid w:val="0"/>
          <w:sz w:val="30"/>
          <w:szCs w:val="30"/>
        </w:rPr>
      </w:pPr>
      <w:r>
        <w:rPr>
          <w:snapToGrid w:val="0"/>
          <w:sz w:val="30"/>
          <w:szCs w:val="30"/>
        </w:rPr>
        <w:t>Утвердить следующие положения и приложения к Договору, в соответствии с которыми Наниматель осуществляет оплату труда работников:</w:t>
      </w:r>
    </w:p>
    <w:p>
      <w:pPr>
        <w:pStyle w:val="67"/>
        <w:widowControl w:val="0"/>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о размерах, порядке и условиях оказания материальной помощи работникам (Приложение №1);</w:t>
      </w:r>
    </w:p>
    <w:p>
      <w:pPr>
        <w:pStyle w:val="67"/>
        <w:widowControl w:val="0"/>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cs="Times New Roman"/>
          <w:sz w:val="30"/>
          <w:szCs w:val="30"/>
        </w:rPr>
        <w:t xml:space="preserve">об оплате труда работников </w:t>
      </w:r>
      <w:r>
        <w:rPr>
          <w:rFonts w:ascii="Times New Roman" w:hAnsi="Times New Roman" w:eastAsia="Times New Roman" w:cs="Times New Roman"/>
          <w:bCs/>
          <w:snapToGrid w:val="0"/>
          <w:sz w:val="30"/>
          <w:szCs w:val="30"/>
          <w:lang w:eastAsia="ru-RU"/>
        </w:rPr>
        <w:t>(Приложение №2);</w:t>
      </w:r>
    </w:p>
    <w:p>
      <w:pPr>
        <w:pStyle w:val="67"/>
        <w:widowControl w:val="0"/>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cs="Times New Roman"/>
          <w:sz w:val="28"/>
          <w:szCs w:val="28"/>
        </w:rPr>
        <w:t xml:space="preserve">о размерах, порядке и условиях выплаты премий </w:t>
      </w:r>
      <w:r>
        <w:rPr>
          <w:rFonts w:ascii="Times New Roman" w:hAnsi="Times New Roman" w:eastAsia="Times New Roman" w:cs="Times New Roman"/>
          <w:bCs/>
          <w:snapToGrid w:val="0"/>
          <w:sz w:val="30"/>
          <w:szCs w:val="30"/>
          <w:lang w:eastAsia="ru-RU"/>
        </w:rPr>
        <w:t>(Приложение №3);</w:t>
      </w:r>
    </w:p>
    <w:p>
      <w:pPr>
        <w:pStyle w:val="67"/>
        <w:widowControl w:val="0"/>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cs="Times New Roman"/>
          <w:sz w:val="28"/>
          <w:szCs w:val="28"/>
        </w:rPr>
        <w:t xml:space="preserve">о размерах, порядке и условиях осуществления единовременной выплаты на оздоровление </w:t>
      </w:r>
      <w:r>
        <w:rPr>
          <w:rFonts w:ascii="Times New Roman" w:hAnsi="Times New Roman" w:eastAsia="Times New Roman" w:cs="Times New Roman"/>
          <w:bCs/>
          <w:snapToGrid w:val="0"/>
          <w:sz w:val="30"/>
          <w:szCs w:val="30"/>
          <w:lang w:eastAsia="ru-RU"/>
        </w:rPr>
        <w:t>(Приложение №4);</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snapToGrid w:val="0"/>
          <w:sz w:val="30"/>
          <w:szCs w:val="30"/>
          <w:lang w:eastAsia="ru-RU"/>
        </w:rPr>
      </w:pPr>
      <w:r>
        <w:rPr>
          <w:rFonts w:ascii="Times New Roman" w:hAnsi="Times New Roman" w:eastAsia="Times New Roman" w:cs="Times New Roman"/>
          <w:bCs/>
          <w:snapToGrid w:val="0"/>
          <w:sz w:val="30"/>
          <w:szCs w:val="30"/>
          <w:lang w:eastAsia="ru-RU"/>
        </w:rPr>
        <w:t xml:space="preserve">В случаях, не установленных Договором по вопросам оплаты труда, Наниматель утверждает иные необходимые в деятельности положения по согласованию с Профкомом. </w:t>
      </w:r>
    </w:p>
    <w:p>
      <w:pPr>
        <w:widowControl w:val="0"/>
        <w:autoSpaceDE w:val="0"/>
        <w:autoSpaceDN w:val="0"/>
        <w:adjustRightInd w:val="0"/>
        <w:spacing w:after="0" w:line="240" w:lineRule="auto"/>
        <w:jc w:val="both"/>
        <w:rPr>
          <w:rFonts w:ascii="Times New Roman" w:hAnsi="Times New Roman" w:eastAsia="Times New Roman" w:cs="Times New Roman"/>
          <w:bCs/>
          <w:snapToGrid w:val="0"/>
          <w:sz w:val="30"/>
          <w:szCs w:val="30"/>
          <w:lang w:eastAsia="ru-RU"/>
        </w:rPr>
      </w:pPr>
    </w:p>
    <w:p>
      <w:pPr>
        <w:pStyle w:val="2"/>
        <w:jc w:val="center"/>
      </w:pPr>
      <w:r>
        <w:t>ГАРАНТИИ ЗАНЯТОСТИ</w:t>
      </w:r>
    </w:p>
    <w:p>
      <w:pPr>
        <w:widowControl w:val="0"/>
        <w:spacing w:after="0" w:line="240" w:lineRule="auto"/>
        <w:jc w:val="center"/>
        <w:rPr>
          <w:rFonts w:ascii="Times New Roman" w:hAnsi="Times New Roman" w:eastAsia="Times New Roman" w:cs="Times New Roman"/>
          <w:snapToGrid w:val="0"/>
          <w:sz w:val="30"/>
          <w:szCs w:val="20"/>
          <w:lang w:eastAsia="ru-RU"/>
        </w:rPr>
      </w:pPr>
    </w:p>
    <w:p>
      <w:pPr>
        <w:widowControl w:val="0"/>
        <w:spacing w:after="0" w:line="240" w:lineRule="auto"/>
        <w:ind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Наниматель обязуется:</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Обеспечить оптимальную занятость и использование работающих в учреждении в соответствии с профессией, специальностью, квалификацией и условиями их трудового договора (контракта). Не допускать экономически и социально необоснованного сокращения работников и рабочих мест. Осуществлять анализ занятости работников, принимать меры по недопущению вынужденного неполного рабочего времени.</w:t>
      </w:r>
    </w:p>
    <w:p>
      <w:pPr>
        <w:pStyle w:val="21"/>
        <w:numPr>
          <w:ilvl w:val="0"/>
          <w:numId w:val="1"/>
        </w:numPr>
        <w:ind w:left="0" w:firstLine="709"/>
        <w:rPr>
          <w:szCs w:val="30"/>
        </w:rPr>
      </w:pPr>
      <w:r>
        <w:rPr>
          <w:szCs w:val="30"/>
        </w:rPr>
        <w:t>В случаях ликвидации или реорганизации учреждения (упразднения структурных подразделений), влекущих за собой сокращение рабочих мест или ухудшение условий труда, наниматель предварительно уведомляет о ликвидации или реорганизации учреждения (упразднения структурных подразделений) профсоюзные органы и работников – членов профсоюза не позднее, чем за три месяца до вступления в силу соответствующего приказа (решения), и совместно с профсоюзными организациями  разрабатывают мероприятия по соблюдению прав и интересов высвобождаемых работников, которые предусматривают:</w:t>
      </w:r>
    </w:p>
    <w:p>
      <w:pPr>
        <w:pStyle w:val="67"/>
        <w:widowControl w:val="0"/>
        <w:numPr>
          <w:ilvl w:val="1"/>
          <w:numId w:val="1"/>
        </w:numPr>
        <w:spacing w:after="0" w:line="240" w:lineRule="auto"/>
        <w:ind w:left="0"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гарантии выплат и компенсаций;</w:t>
      </w:r>
    </w:p>
    <w:p>
      <w:pPr>
        <w:pStyle w:val="67"/>
        <w:widowControl w:val="0"/>
        <w:numPr>
          <w:ilvl w:val="1"/>
          <w:numId w:val="1"/>
        </w:numPr>
        <w:spacing w:after="0" w:line="240" w:lineRule="auto"/>
        <w:ind w:left="0"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перевод на свободные вакансии;</w:t>
      </w:r>
    </w:p>
    <w:p>
      <w:pPr>
        <w:pStyle w:val="67"/>
        <w:widowControl w:val="0"/>
        <w:numPr>
          <w:ilvl w:val="1"/>
          <w:numId w:val="1"/>
        </w:numPr>
        <w:spacing w:after="0" w:line="240" w:lineRule="auto"/>
        <w:ind w:left="0"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переподготовка по новым специальностям;</w:t>
      </w:r>
    </w:p>
    <w:p>
      <w:pPr>
        <w:pStyle w:val="67"/>
        <w:widowControl w:val="0"/>
        <w:numPr>
          <w:ilvl w:val="1"/>
          <w:numId w:val="1"/>
        </w:numPr>
        <w:spacing w:after="0" w:line="240" w:lineRule="auto"/>
        <w:ind w:left="0"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другие социальные гарантии, предусмотренные коллективным договором. </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При оптимизации численности работников принять следующие упреждающие меры:</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использовать естественное сокращение рабочих мест (расторжение трудовых договоров (контрактов) по соглашению сторон; увольнение совместителей; выход работников на пенсию и пр.);</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 не принимать новых работников;</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провести переводы и перемещения намеченных к увольнению работников;</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использовать как крайнюю меру установление работникам с их согласия неполного рабочего времени;</w:t>
      </w:r>
    </w:p>
    <w:p>
      <w:pPr>
        <w:pStyle w:val="67"/>
        <w:widowControl w:val="0"/>
        <w:numPr>
          <w:ilvl w:val="1"/>
          <w:numId w:val="1"/>
        </w:numPr>
        <w:spacing w:after="0" w:line="240" w:lineRule="auto"/>
        <w:ind w:left="0" w:firstLine="709"/>
        <w:jc w:val="both"/>
        <w:rPr>
          <w:rFonts w:ascii="Times New Roman" w:hAnsi="Times New Roman" w:eastAsia="Times New Roman" w:cs="Times New Roman"/>
          <w:b/>
          <w:i/>
          <w:snapToGrid w:val="0"/>
          <w:sz w:val="30"/>
          <w:szCs w:val="30"/>
          <w:lang w:eastAsia="ru-RU"/>
        </w:rPr>
      </w:pPr>
      <w:r>
        <w:rPr>
          <w:rFonts w:ascii="Times New Roman" w:hAnsi="Times New Roman" w:eastAsia="Times New Roman" w:cs="Times New Roman"/>
          <w:snapToGrid w:val="0"/>
          <w:sz w:val="30"/>
          <w:szCs w:val="30"/>
          <w:lang w:eastAsia="ru-RU"/>
        </w:rPr>
        <w:t>оказывать помощь высвобождаемым в связи с сокращением численности (штата), ликвидацией учреждения работникам в переобучении и трудоустройстве.</w:t>
      </w:r>
      <w:r>
        <w:rPr>
          <w:rFonts w:ascii="Times New Roman" w:hAnsi="Times New Roman" w:eastAsia="Times New Roman" w:cs="Times New Roman"/>
          <w:b/>
          <w:i/>
          <w:snapToGrid w:val="0"/>
          <w:sz w:val="30"/>
          <w:szCs w:val="30"/>
          <w:lang w:eastAsia="ru-RU"/>
        </w:rPr>
        <w:t xml:space="preserve"> </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Расторжение трудового договора с работником - членом профсоюза по инициативе нанимателя (кроме пункта 3, абзацев третьего и пятого пункта 7 статья 42 ТК РБ), производить только </w:t>
      </w:r>
      <w:r>
        <w:rPr>
          <w:rFonts w:ascii="Times New Roman" w:hAnsi="Times New Roman" w:eastAsia="Times New Roman" w:cs="Times New Roman"/>
          <w:bCs/>
          <w:snapToGrid w:val="0"/>
          <w:sz w:val="30"/>
          <w:szCs w:val="30"/>
          <w:lang w:eastAsia="ru-RU"/>
        </w:rPr>
        <w:t>с</w:t>
      </w:r>
      <w:r>
        <w:rPr>
          <w:rFonts w:ascii="Times New Roman" w:hAnsi="Times New Roman" w:eastAsia="Times New Roman" w:cs="Times New Roman"/>
          <w:b/>
          <w:snapToGrid w:val="0"/>
          <w:sz w:val="30"/>
          <w:szCs w:val="30"/>
          <w:lang w:eastAsia="ru-RU"/>
        </w:rPr>
        <w:t xml:space="preserve"> </w:t>
      </w:r>
      <w:r>
        <w:rPr>
          <w:rFonts w:ascii="Times New Roman" w:hAnsi="Times New Roman" w:eastAsia="Times New Roman" w:cs="Times New Roman"/>
          <w:snapToGrid w:val="0"/>
          <w:sz w:val="30"/>
          <w:szCs w:val="30"/>
          <w:lang w:eastAsia="ru-RU"/>
        </w:rPr>
        <w:t>предварительного согласия Профкома.</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Предоставление преимущественного права (при прочих равных условиях) на оставление на работе при сокращении численности или штата работников следующим категориям работников, не допускающим нарушений трудовой и исполнительской дисциплины:</w:t>
      </w:r>
    </w:p>
    <w:p>
      <w:pPr>
        <w:pStyle w:val="67"/>
        <w:numPr>
          <w:ilvl w:val="1"/>
          <w:numId w:val="1"/>
        </w:numPr>
        <w:spacing w:after="0" w:line="240" w:lineRule="auto"/>
        <w:ind w:left="0" w:firstLine="709"/>
        <w:jc w:val="both"/>
        <w:rPr>
          <w:rFonts w:ascii="Times New Roman" w:hAnsi="Times New Roman" w:cs="Times New Roman"/>
          <w:i/>
          <w:sz w:val="30"/>
          <w:szCs w:val="30"/>
        </w:rPr>
      </w:pPr>
      <w:r>
        <w:rPr>
          <w:rFonts w:ascii="Times New Roman" w:hAnsi="Times New Roman" w:cs="Times New Roman"/>
          <w:sz w:val="30"/>
          <w:szCs w:val="30"/>
        </w:rPr>
        <w:t xml:space="preserve">имеющим неполную семью </w:t>
      </w:r>
      <w:r>
        <w:rPr>
          <w:rFonts w:ascii="Times New Roman" w:hAnsi="Times New Roman" w:cs="Times New Roman"/>
          <w:i/>
          <w:sz w:val="30"/>
          <w:szCs w:val="30"/>
        </w:rPr>
        <w:t xml:space="preserve">(статья 63 Кодекса Республики Беларусь о браке и семье); </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воспитывающим детей-инвалидов; </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опекунам, попечителям, на иждивении которых находятся несовершеннолетние дети; </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имеющим троих и более детей; </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одному из двух работающих в учреждении родителей, имеющих несовершеннолетних детей; </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работникам, которым осталось три и менее года до достижения общеустановленного пенсионного возраста; </w:t>
      </w:r>
    </w:p>
    <w:p>
      <w:pPr>
        <w:pStyle w:val="21"/>
        <w:numPr>
          <w:ilvl w:val="1"/>
          <w:numId w:val="1"/>
        </w:numPr>
        <w:ind w:left="0" w:firstLine="709"/>
        <w:rPr>
          <w:szCs w:val="30"/>
        </w:rPr>
      </w:pPr>
      <w:r>
        <w:rPr>
          <w:szCs w:val="30"/>
        </w:rPr>
        <w:t xml:space="preserve">получившим трудовое увечье или профессиональное заболевание на производстве; </w:t>
      </w:r>
    </w:p>
    <w:p>
      <w:pPr>
        <w:pStyle w:val="67"/>
        <w:widowControl w:val="0"/>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одному из супругов, если в учреждении работают и подлежат сокращению оба супруга из одной семьи;</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имеющим длительный стаж непрерывной работы в данном учреждении (не менее 10 лет);</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женщинам, мужья которых призваны на действительную военную службу;</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работникам, повышающим свою квалификацию без отрыва от производства в высших и средних специальных учреждениях образования по направлению учреждения;</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лицам, избранным в состав профсоюзных органов.</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color w:val="000000" w:themeColor="text1"/>
          <w:sz w:val="30"/>
          <w:szCs w:val="30"/>
          <w14:textFill>
            <w14:solidFill>
              <w14:schemeClr w14:val="tx1"/>
            </w14:solidFill>
          </w14:textFill>
        </w:rPr>
        <w:t xml:space="preserve">Предоставлять работнику по его ходатайству один свободный от работы день в неделю с сохранением среднего заработка за счет собственных средств для решения вопроса о самостоятельном трудоустройстве у других нанимателей во время действия срока </w:t>
      </w:r>
      <w:r>
        <w:rPr>
          <w:rFonts w:ascii="Times New Roman" w:hAnsi="Times New Roman" w:cs="Times New Roman"/>
          <w:sz w:val="30"/>
          <w:szCs w:val="30"/>
        </w:rPr>
        <w:t>предупреждения при сокращении численности или ликвидации учреждения, но не менее трех дней в течение срока предупреждения.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Сохранять за работником, потерявшим трудоспособность в связи с трудовым увечьем или профессиональным заболеванием, места работы (должности) до восстановления трудоспособности или признания его в установленном порядке инвалидом.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Работникам, получившим предупреждение о предстоящем их высвобождении в связи с сокращением численности (штата), гарантируются условия и оплата труда наравне с другими работниками и в соответствии с законодательством.</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Не допускать, кроме случаев ликвидации учреждения, а также по основаниям, предусмотренным пунктами 3, 4, 5, 7 , 8, 9 статьи 42 ТК РБ, расторжения трудового договора по инициативе нанимателя с беременными женщинами, женщинами, имеющими детей в возрасте до трех лет, одинокими матерями, имеющими детей в возрасте до  четырнадцати лет (детей инвалидов до 18 лет).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преимущественное право при приеме на работу, в случае появления вакансий, бывшим работникам Учреждения, уволенным по сокращению численности или штата.</w:t>
      </w:r>
    </w:p>
    <w:p>
      <w:pPr>
        <w:pStyle w:val="67"/>
        <w:widowControl w:val="0"/>
        <w:numPr>
          <w:ilvl w:val="0"/>
          <w:numId w:val="1"/>
        </w:numPr>
        <w:spacing w:after="0" w:line="240" w:lineRule="auto"/>
        <w:ind w:left="0"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Наниматель с согласия работника обязан продлить срок действия контракта либо заключить новый контракт 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В случае увольнения женщин, находящихся в отпуске по беременности и родам, а также в отпуске по уходу за ребенком до трех лет в связи с ликвидацией учреждения, наниматель обязан предпринять все необходимые меры по их трудоустройству в соответствии с образованием и квалификацией.  </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Заключение контрактов с работниками, трудовые договоры с которыми были заключены на неопределенный срок, осуществлять в связи с обоснованными производственными, организационными или экономическими причинами, о чем работник должен быть письменно предупрежден не позднее, чем за один месяц до заключения контракта. При отсутствии вышеуказанных причин, увольнение работника по </w:t>
      </w:r>
      <w:r>
        <w:fldChar w:fldCharType="begin"/>
      </w:r>
      <w:r>
        <w:instrText xml:space="preserve"> HYPERLINK "consultantplus://offline/ref=864DAB96DF7154CC69C6BE6F6CB0452E62730338FE3D3506564451355F9054E543291F624D740EE4DCC00713O6P8O" </w:instrText>
      </w:r>
      <w:r>
        <w:fldChar w:fldCharType="separate"/>
      </w:r>
      <w:r>
        <w:rPr>
          <w:rFonts w:ascii="Times New Roman" w:hAnsi="Times New Roman" w:eastAsia="Times New Roman" w:cs="Times New Roman"/>
          <w:snapToGrid w:val="0"/>
          <w:color w:val="000000" w:themeColor="text1"/>
          <w:sz w:val="30"/>
          <w:szCs w:val="30"/>
          <w:lang w:eastAsia="ru-RU"/>
          <w14:textFill>
            <w14:solidFill>
              <w14:schemeClr w14:val="tx1"/>
            </w14:solidFill>
          </w14:textFill>
        </w:rPr>
        <w:t>п. 5 ст. 35</w:t>
      </w:r>
      <w:r>
        <w:rPr>
          <w:rFonts w:ascii="Times New Roman" w:hAnsi="Times New Roman" w:eastAsia="Times New Roman" w:cs="Times New Roman"/>
          <w:snapToGrid w:val="0"/>
          <w:color w:val="000000" w:themeColor="text1"/>
          <w:sz w:val="30"/>
          <w:szCs w:val="30"/>
          <w:lang w:eastAsia="ru-RU"/>
          <w14:textFill>
            <w14:solidFill>
              <w14:schemeClr w14:val="tx1"/>
            </w14:solidFill>
          </w14:textFill>
        </w:rPr>
        <w:fldChar w:fldCharType="end"/>
      </w:r>
      <w:r>
        <w:rPr>
          <w:rFonts w:ascii="Times New Roman" w:hAnsi="Times New Roman" w:eastAsia="Times New Roman" w:cs="Times New Roman"/>
          <w:snapToGrid w:val="0"/>
          <w:sz w:val="30"/>
          <w:szCs w:val="30"/>
          <w:lang w:eastAsia="ru-RU"/>
        </w:rPr>
        <w:t xml:space="preserve"> ТК не допускается. </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При переводе работника на контрактную форму найма устанавливается надбавка в размере не менее 30 процентов оклада и предоставление не менее 1 календарного дня поощрительного отпуска. </w:t>
      </w:r>
    </w:p>
    <w:p>
      <w:pPr>
        <w:pStyle w:val="67"/>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Заключать (продлевать) с работником контракт на срок не менее одного года. На меньший срок контракт продлевается только с письменного согласия работника.</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Перевод на контрактную форму найма работников учреждения – членов профсоюза производить после предварительного, не позднее, чем за один месяц, уведомления профсоюзного комитета учреждения.</w:t>
      </w:r>
    </w:p>
    <w:p>
      <w:pPr>
        <w:pStyle w:val="67"/>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Одновременно с уведомлением работника о переводе на контрактную форму найма, вручать ему проект контракта. Обсуждение содержания контракта (изменений и дополнений в контракт) работника – члена профсоюза с согласия работника производить с участием уполномоченного представителя профсоюза. Представитель профсоюза определяется на заседании профсоюзного комитета.</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Обсуждение содержания контракта (изменений и дополнений в контракт) работника - члена профсоюза с согласия работника производить с участием представителя профсоюзного комитета.</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В обязательном порядке продлевать контракты с одинокими родителями, опекунами (попечителями) - членами профсоюза, на иждивении которых находятся несовершеннолетние дети, за исключением нарушителей трудовой и производственной дисциплины.</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С согласия матери (отца, опекуна), находящихся в отпуске по уходу за ребенком до достижения им возраста трех лет, а также в случаях, если они приступили к работе до достижения ребенком возраста трех лет, продлевать (заключать новый контракт) на срок не менее чем до достижения ребенком возраста пяти лет, если они не выразили письменно свое согласие на продолжение трудовых отношений на меньший срок.</w:t>
      </w:r>
    </w:p>
    <w:p>
      <w:pPr>
        <w:pStyle w:val="67"/>
        <w:widowControl w:val="0"/>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eastAsia="Times New Roman" w:cs="Times New Roman"/>
          <w:snapToGrid w:val="0"/>
          <w:sz w:val="30"/>
          <w:szCs w:val="30"/>
          <w:lang w:eastAsia="ru-RU"/>
        </w:rPr>
        <w:t xml:space="preserve">Заключение (продление) контрактов с работниками добросовестно работающим и не допускающим нарушений производственно-технологической: </w:t>
      </w:r>
      <w:r>
        <w:rPr>
          <w:rFonts w:ascii="Times New Roman" w:hAnsi="Times New Roman" w:cs="Times New Roman"/>
          <w:sz w:val="30"/>
          <w:szCs w:val="30"/>
        </w:rPr>
        <w:t xml:space="preserve">которым осталось три (и менее) года до достижения общеустановленного </w:t>
      </w:r>
      <w:r>
        <w:rPr>
          <w:rFonts w:ascii="Times New Roman" w:hAnsi="Times New Roman" w:eastAsia="Times New Roman" w:cs="Times New Roman"/>
          <w:snapToGrid w:val="0"/>
          <w:sz w:val="30"/>
          <w:szCs w:val="30"/>
          <w:lang w:eastAsia="ru-RU"/>
        </w:rPr>
        <w:t>пенсионного возраста, производить на срок не менее чем до достижения ими пенсионного возраста (если они не выразили письменно свое согласие на продолжение трудовых отношений на меньший срок).</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Продление контрактов с работниками, добросовестно работающими и не допускающими нарушений производственно-технологической, трудовой и исполнительской дисциплины, осуществлять по соглашению сторон на срок до истечения максимального срока действия контракта (если они не выразили письменно свое согласие на продолжение трудовых отношений на меньший срок).</w:t>
      </w:r>
    </w:p>
    <w:p>
      <w:pPr>
        <w:widowControl w:val="0"/>
        <w:spacing w:after="0" w:line="240" w:lineRule="auto"/>
        <w:ind w:firstLine="60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работниками, не допускающими нарушений производственно-технологической, трудовой и исполнительской дисциплины, - на срок не менее трех лет либо с письменного согласия работника на меньший срок, но не менее одного года.</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Увольнение по истечении срока контракта (если инициатором его расторжения является наниматель): работников получивших в данном учреждении профессиональное заболевание, трудовое увечье; инвалидов; матерей, отцов, опекунов (попечителей) у которых на иждивении и воспитании находятся трое и более детей в возрасте до шестнадцати лет (ребенок-инвалид – в возрасте до восемнадцати лет); одиноких родителей, на воспитании и иждивении которых находятся несовершеннолетние дети, производить только с предварительного согласия профсоюзного комитета.</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z w:val="30"/>
          <w:szCs w:val="30"/>
          <w:lang w:eastAsia="ru-RU"/>
        </w:rPr>
        <w:t>Выплачивать выходное пособие работникам, получившим на производстве трудовое увечье или профессиональное заболевание по вине Нанимателя, в следствие чего прекращается трудовой договор по основаниям, предусмотренным пунктами 3 и 5 статьи 42 ТК РБ, в размере не менее трех среднемесячных заработков, а при прекращении трудового договора по любым другим основаниям (кроме вызванных виновными действиями) – в размере не менее среднемесячного заработка (единожды)</w:t>
      </w:r>
      <w:r>
        <w:rPr>
          <w:rFonts w:ascii="Times New Roman" w:hAnsi="Times New Roman" w:eastAsia="Times New Roman" w:cs="Times New Roman"/>
          <w:snapToGrid w:val="0"/>
          <w:sz w:val="30"/>
          <w:szCs w:val="30"/>
          <w:lang w:eastAsia="ru-RU"/>
        </w:rPr>
        <w:t>.</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Признать дополнительно к изложенным в статье 41 ТК РБ уважительными причинами (при условии документального подтверждения) для досрочного расторжения контракта по требованию работника, кроме работников направленным для обязательной отработки: </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u w:val="single"/>
          <w:lang w:eastAsia="ru-RU"/>
        </w:rPr>
      </w:pPr>
      <w:r>
        <w:rPr>
          <w:rFonts w:ascii="Times New Roman" w:hAnsi="Times New Roman" w:eastAsia="Times New Roman" w:cs="Times New Roman"/>
          <w:snapToGrid w:val="0"/>
          <w:sz w:val="30"/>
          <w:szCs w:val="30"/>
          <w:lang w:eastAsia="ru-RU"/>
        </w:rPr>
        <w:t>состояние здоровья, наличие инвалидности, препятствующих выполнению работы по контракту;</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избрание на выборную должность;</w:t>
      </w:r>
    </w:p>
    <w:p>
      <w:pPr>
        <w:pStyle w:val="21"/>
        <w:numPr>
          <w:ilvl w:val="1"/>
          <w:numId w:val="1"/>
        </w:numPr>
        <w:ind w:left="0" w:firstLine="709"/>
        <w:rPr>
          <w:szCs w:val="30"/>
        </w:rPr>
      </w:pPr>
      <w:r>
        <w:rPr>
          <w:szCs w:val="30"/>
        </w:rPr>
        <w:t>необходимость ухода за больными членами семьи или за инвалидом 1 группы либо лицом, достигшим 80-летнего возраста и нуждающимся в постоянном уходе;</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выход на пенсию (в случае наличия в трудовой книжке работника ранее увольнения по данному основанию, не применяется);</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зачисление в учреждение, обеспечивающее получение высшего или среднего специального образования для получения образования в дневной форме получения образования; зачисление в очную аспирантуру, докторантуру, клиническую ординатуру;</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u w:val="single"/>
          <w:lang w:eastAsia="ru-RU"/>
        </w:rPr>
      </w:pPr>
      <w:r>
        <w:rPr>
          <w:rFonts w:ascii="Times New Roman" w:hAnsi="Times New Roman" w:eastAsia="Times New Roman" w:cs="Times New Roman"/>
          <w:snapToGrid w:val="0"/>
          <w:sz w:val="30"/>
          <w:szCs w:val="30"/>
          <w:lang w:eastAsia="ru-RU"/>
        </w:rPr>
        <w:t>перевод (направление) мужа (жены) на работу в другую местность;</w:t>
      </w:r>
    </w:p>
    <w:p>
      <w:pPr>
        <w:pStyle w:val="67"/>
        <w:widowControl w:val="0"/>
        <w:numPr>
          <w:ilvl w:val="1"/>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xml:space="preserve">трудоустройство у другого нанимателя на полную занятость, если в данном учреждении отсутствует возможность предоставления полной занятости, за исключением лиц прошедших переподготовку за счет средств нанимателя (не менее чем в течение 2-х лет);  </w:t>
      </w:r>
    </w:p>
    <w:p>
      <w:pPr>
        <w:pStyle w:val="67"/>
        <w:widowControl w:val="0"/>
        <w:numPr>
          <w:ilvl w:val="1"/>
          <w:numId w:val="1"/>
        </w:numPr>
        <w:spacing w:after="0" w:line="240" w:lineRule="auto"/>
        <w:ind w:left="0" w:firstLine="709"/>
        <w:jc w:val="both"/>
        <w:rPr>
          <w:rFonts w:ascii="Times New Roman" w:hAnsi="Times New Roman" w:eastAsia="Times New Roman" w:cs="Times New Roman"/>
          <w:b/>
          <w:i/>
          <w:snapToGrid w:val="0"/>
          <w:sz w:val="30"/>
          <w:szCs w:val="30"/>
          <w:u w:val="single"/>
          <w:lang w:eastAsia="ru-RU"/>
        </w:rPr>
      </w:pPr>
      <w:r>
        <w:rPr>
          <w:rFonts w:ascii="Times New Roman" w:hAnsi="Times New Roman" w:eastAsia="Times New Roman" w:cs="Times New Roman"/>
          <w:snapToGrid w:val="0"/>
          <w:sz w:val="30"/>
          <w:szCs w:val="30"/>
          <w:lang w:eastAsia="ru-RU"/>
        </w:rPr>
        <w:t>переезд на постоянное место жительство в другой населенный пункт.</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Не позднее, чем за один месяц до истечения срока действия контракта, каждая из сторон, его заключивших, письменно предупреждает другую сторону о решении продолжить или прекратить трудовые отношения.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Работник, вне зависимости от прошедшего срока работы, вправе обратиться с заявлением к Нанимателю для заключения с ним трудового договора на неопределенный срок. Наниматель не обязан удовлетворять заявление работника и самостоятельно принимает решение о заключении трудового договора либо отказе.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Работник вправе обратится к нанимателю для уменьшения срока действия заключенного трудового договора, в том числе, контракта. Уменьшение срока не является обязанностью нанимателя и допускается исключительно при достижении соглашения сторон.</w:t>
      </w:r>
    </w:p>
    <w:p>
      <w:pPr>
        <w:pStyle w:val="67"/>
        <w:widowControl w:val="0"/>
        <w:numPr>
          <w:ilvl w:val="0"/>
          <w:numId w:val="1"/>
        </w:numPr>
        <w:spacing w:after="0" w:line="240" w:lineRule="auto"/>
        <w:ind w:left="0" w:firstLine="709"/>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Профком обязуется:</w:t>
      </w:r>
    </w:p>
    <w:p>
      <w:pPr>
        <w:widowControl w:val="0"/>
        <w:spacing w:after="0" w:line="240" w:lineRule="auto"/>
        <w:ind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осуществлять общественный контроль за соблюдением нанимателем законодательства Республики Беларусь о труде;</w:t>
      </w:r>
    </w:p>
    <w:p>
      <w:pPr>
        <w:widowControl w:val="0"/>
        <w:spacing w:after="0" w:line="240" w:lineRule="auto"/>
        <w:ind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содействовать переобучению кадров, трудоустройству высвобождаемых работников;</w:t>
      </w:r>
    </w:p>
    <w:p>
      <w:pPr>
        <w:widowControl w:val="0"/>
        <w:spacing w:after="0" w:line="240" w:lineRule="auto"/>
        <w:ind w:firstLine="720"/>
        <w:jc w:val="both"/>
        <w:rPr>
          <w:rFonts w:ascii="Times New Roman" w:hAnsi="Times New Roman" w:eastAsia="Times New Roman" w:cs="Times New Roman"/>
          <w:snapToGrid w:val="0"/>
          <w:sz w:val="30"/>
          <w:szCs w:val="30"/>
          <w:lang w:eastAsia="ru-RU"/>
        </w:rPr>
      </w:pPr>
      <w:r>
        <w:rPr>
          <w:rFonts w:ascii="Times New Roman" w:hAnsi="Times New Roman" w:eastAsia="Times New Roman" w:cs="Times New Roman"/>
          <w:snapToGrid w:val="0"/>
          <w:sz w:val="30"/>
          <w:szCs w:val="30"/>
          <w:lang w:eastAsia="ru-RU"/>
        </w:rPr>
        <w:t>- не давать согласия на увольнение работников по инициативе нанимателя в связи с сокращением численности (штата), прежде чем нанимателем не будут предложены этим работникам на выбор все имеющиеся вакантные должности или предоставлена возможность переобучения.</w:t>
      </w:r>
    </w:p>
    <w:p>
      <w:pPr>
        <w:widowControl w:val="0"/>
        <w:spacing w:after="0" w:line="240" w:lineRule="auto"/>
        <w:ind w:firstLine="720"/>
        <w:jc w:val="both"/>
        <w:rPr>
          <w:rFonts w:ascii="Times New Roman" w:hAnsi="Times New Roman" w:eastAsia="Times New Roman" w:cs="Times New Roman"/>
          <w:snapToGrid w:val="0"/>
          <w:sz w:val="30"/>
          <w:szCs w:val="30"/>
          <w:lang w:eastAsia="ru-RU"/>
        </w:rPr>
      </w:pPr>
    </w:p>
    <w:p>
      <w:pPr>
        <w:pStyle w:val="2"/>
        <w:jc w:val="center"/>
      </w:pPr>
      <w:r>
        <w:t>РЕЖИМ ТРУДА И ОТДЫХА</w:t>
      </w:r>
    </w:p>
    <w:p>
      <w:pPr>
        <w:pStyle w:val="3"/>
        <w:numPr>
          <w:ilvl w:val="0"/>
          <w:numId w:val="1"/>
        </w:numPr>
        <w:ind w:left="0" w:firstLine="709"/>
        <w:jc w:val="left"/>
      </w:pPr>
      <w:r>
        <w:rPr>
          <w:sz w:val="30"/>
          <w:szCs w:val="30"/>
        </w:rPr>
        <w:t>Утвердить перечни</w:t>
      </w:r>
      <w:r>
        <w:t>:</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рабочих мест по профессиям и должностям с установлением режима работы и нормы продолжительности рабочего времени (Приложение №5);</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профессий и должностей работников, привлекаемых к работе в ночное время (Приложение №6);</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рабочих мест по профессиям и должностям, для которых время для приема пищи включается в рабочее время (Приложение №7);</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рабочих мест по профессиям и должностям,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(Приложение №8);</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 xml:space="preserve">рабочих мест по профессиям и должностям, </w:t>
      </w:r>
      <w:r>
        <w:rPr>
          <w:rFonts w:ascii="Times New Roman" w:hAnsi="Times New Roman"/>
          <w:sz w:val="30"/>
          <w:szCs w:val="30"/>
        </w:rPr>
        <w:t>на которых работающим по результатам аттестации подтверждено право на дополнительный отпуск за работу с вредными и (или) опасными условиями труда (Приложение №9)</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Наниматель обязуется:</w:t>
      </w:r>
    </w:p>
    <w:p>
      <w:pPr>
        <w:autoSpaceDE w:val="0"/>
        <w:autoSpaceDN w:val="0"/>
        <w:adjustRightInd w:val="0"/>
        <w:spacing w:after="0" w:line="240" w:lineRule="auto"/>
        <w:ind w:firstLine="709"/>
        <w:jc w:val="both"/>
        <w:rPr>
          <w:rFonts w:ascii="Times New Roman" w:hAnsi="Times New Roman" w:cs="Times New Roman"/>
          <w:iCs/>
          <w:sz w:val="30"/>
          <w:szCs w:val="30"/>
        </w:rPr>
      </w:pPr>
      <w:r>
        <w:rPr>
          <w:rFonts w:ascii="Times New Roman" w:hAnsi="Times New Roman" w:cs="Times New Roman"/>
          <w:iCs/>
          <w:sz w:val="30"/>
          <w:szCs w:val="30"/>
        </w:rPr>
        <w:t>Устанавливать норму продолжительности рабочего времени</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Устанавливать полную норму продолжительности рабочего, сокращенную продолжительность рабочего времени, в том числе, </w:t>
      </w:r>
      <w:r>
        <w:rPr>
          <w:rFonts w:ascii="Times New Roman" w:hAnsi="Times New Roman" w:cs="Times New Roman"/>
          <w:spacing w:val="-8"/>
          <w:sz w:val="30"/>
          <w:szCs w:val="30"/>
        </w:rPr>
        <w:t>на работах с вредными и (или) опасными условиями труда, по результатам аттестации рабочих мест в соответствии с утвержденными Договором перечнями (Приложение №5, №8).</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spacing w:val="-4"/>
          <w:sz w:val="30"/>
          <w:szCs w:val="30"/>
        </w:rPr>
        <w:t xml:space="preserve">Не допускать к работе в ночное время, даже если она приходится на часть рабочего дня или смены, беременных женщин и работников моложе восемнадцати лет. </w:t>
      </w:r>
      <w:r>
        <w:rPr>
          <w:rFonts w:ascii="Times New Roman" w:hAnsi="Times New Roman" w:cs="Times New Roman"/>
          <w:sz w:val="30"/>
          <w:szCs w:val="30"/>
        </w:rPr>
        <w:t xml:space="preserve">Привлекать к работе в ночное время инвалидов, при условии, что такая работа </w:t>
      </w:r>
      <w:r>
        <w:rPr>
          <w:rFonts w:ascii="Times New Roman" w:hAnsi="Times New Roman" w:cs="Times New Roman"/>
          <w:color w:val="000000" w:themeColor="text1"/>
          <w:sz w:val="30"/>
          <w:szCs w:val="30"/>
          <w14:textFill>
            <w14:solidFill>
              <w14:schemeClr w14:val="tx1"/>
            </w14:solidFill>
          </w14:textFill>
        </w:rPr>
        <w:t xml:space="preserve">не запрещена им индивидуальными программами реабилитации инвалидов. </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Профком и Наниматель пришли к согласию, что с учетом необходимости круглосуточного обеспечения медицинской помощью детского населения, в условиях преимущественно женского состава трудового коллектива Учреждения, Наниматель осуществляет привлечение к работе женщин имеющих детей в возрасте до четырнадцати лет к работе в ночное время, что является обязательным для исполнения данной категорией работников (Приложение №6). Вместе с тем, Наниматель обязуется, принимать меры при составлении графиков работы и дежурств для равномерного распределения рабочих часов в ночное время среди работников.</w:t>
      </w:r>
    </w:p>
    <w:p>
      <w:pPr>
        <w:pStyle w:val="19"/>
        <w:numPr>
          <w:ilvl w:val="0"/>
          <w:numId w:val="1"/>
        </w:numPr>
        <w:ind w:left="0" w:firstLine="709"/>
        <w:rPr>
          <w:b w:val="0"/>
          <w:szCs w:val="30"/>
        </w:rPr>
      </w:pPr>
      <w:r>
        <w:rPr>
          <w:b w:val="0"/>
          <w:szCs w:val="30"/>
        </w:rPr>
        <w:t xml:space="preserve">Утверждать разработанные графики работ (сменности) по согласованию с профкомом. </w:t>
      </w:r>
    </w:p>
    <w:p>
      <w:pPr>
        <w:pStyle w:val="19"/>
        <w:numPr>
          <w:ilvl w:val="0"/>
          <w:numId w:val="1"/>
        </w:numPr>
        <w:ind w:left="0" w:firstLine="709"/>
        <w:rPr>
          <w:b w:val="0"/>
          <w:bCs w:val="0"/>
          <w:szCs w:val="30"/>
        </w:rPr>
      </w:pPr>
      <w:r>
        <w:rPr>
          <w:b w:val="0"/>
          <w:szCs w:val="30"/>
        </w:rPr>
        <w:t>Установленный режим рабочего времени доводить до ведома работников под роспись не позднее одного месяца до введения его в действие.</w:t>
      </w:r>
    </w:p>
    <w:p>
      <w:pPr>
        <w:pStyle w:val="26"/>
        <w:numPr>
          <w:ilvl w:val="0"/>
          <w:numId w:val="1"/>
        </w:numPr>
        <w:autoSpaceDE w:val="0"/>
        <w:autoSpaceDN w:val="0"/>
        <w:adjustRightInd w:val="0"/>
        <w:ind w:left="0" w:firstLine="709"/>
        <w:rPr>
          <w:szCs w:val="30"/>
        </w:rPr>
      </w:pPr>
      <w:r>
        <w:rPr>
          <w:szCs w:val="30"/>
        </w:rPr>
        <w:t>Установить по согласованию с Профкомом пятидневную рабочую неделю, пятидневную рабочую неделю с одной или двумя рабочими субботами, шестидневную рабочую неделю категориям работников согласно утвержденного Договором перечня;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Устанавливать режим гибкого рабочего времени по индивидуальным или коллективным просьбам, по согласованию с Профкомом при условии, если это учитывает интересы учреждения и не приведет к осложнениям в работе учреждения (</w:t>
      </w:r>
      <w:r>
        <w:rPr>
          <w:rFonts w:ascii="Times New Roman" w:hAnsi="Times New Roman" w:cs="Times New Roman"/>
          <w:i/>
          <w:iCs/>
          <w:sz w:val="30"/>
          <w:szCs w:val="30"/>
        </w:rPr>
        <w:t>статья 128 ТК РБ</w:t>
      </w:r>
      <w:r>
        <w:rPr>
          <w:rFonts w:ascii="Times New Roman" w:hAnsi="Times New Roman" w:cs="Times New Roman"/>
          <w:sz w:val="30"/>
          <w:szCs w:val="30"/>
        </w:rPr>
        <w:t>).</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В случае привлечения работника к работе в его выходной день (</w:t>
      </w:r>
      <w:r>
        <w:rPr>
          <w:rFonts w:ascii="Times New Roman" w:hAnsi="Times New Roman" w:cs="Times New Roman"/>
          <w:i/>
          <w:iCs/>
          <w:sz w:val="30"/>
          <w:szCs w:val="30"/>
        </w:rPr>
        <w:t>статья 143 ТК РБ</w:t>
      </w:r>
      <w:r>
        <w:rPr>
          <w:rFonts w:ascii="Times New Roman" w:hAnsi="Times New Roman" w:cs="Times New Roman"/>
          <w:sz w:val="30"/>
          <w:szCs w:val="30"/>
        </w:rPr>
        <w:t>),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 (</w:t>
      </w:r>
      <w:r>
        <w:rPr>
          <w:rFonts w:ascii="Times New Roman" w:hAnsi="Times New Roman" w:cs="Times New Roman"/>
          <w:i/>
          <w:iCs/>
          <w:sz w:val="30"/>
          <w:szCs w:val="30"/>
        </w:rPr>
        <w:t>статья 69 ТК РБ).</w:t>
      </w:r>
    </w:p>
    <w:p>
      <w:pPr>
        <w:pStyle w:val="21"/>
        <w:numPr>
          <w:ilvl w:val="0"/>
          <w:numId w:val="1"/>
        </w:numPr>
        <w:ind w:left="0" w:firstLine="709"/>
        <w:rPr>
          <w:szCs w:val="30"/>
        </w:rPr>
      </w:pPr>
      <w:r>
        <w:rPr>
          <w:szCs w:val="30"/>
        </w:rPr>
        <w:t>Работникам, успешно получающим среднее специальное и высшее образование, в вечерней или заочной форме получения образования по направлению (заявке) нанимателя либо в соответствии с заключенными с ними договорами (на подготовку специалистов), при получении первого высшего образования предоставляются в качестве минимальных, гарантии, предусмотренные статьями 215, 216 ТК РБ.</w:t>
      </w:r>
    </w:p>
    <w:p>
      <w:pPr>
        <w:pStyle w:val="26"/>
        <w:numPr>
          <w:ilvl w:val="0"/>
          <w:numId w:val="1"/>
        </w:numPr>
        <w:autoSpaceDE w:val="0"/>
        <w:autoSpaceDN w:val="0"/>
        <w:adjustRightInd w:val="0"/>
        <w:rPr>
          <w:szCs w:val="30"/>
        </w:rPr>
      </w:pPr>
      <w:r>
        <w:rPr>
          <w:szCs w:val="30"/>
        </w:rPr>
        <w:t xml:space="preserve">Предоставлять работникам следующие виды отпусков </w:t>
      </w:r>
      <w:r>
        <w:rPr>
          <w:i/>
          <w:iCs/>
          <w:szCs w:val="30"/>
        </w:rPr>
        <w:t>(ст. 150 ТК)</w:t>
      </w:r>
      <w:r>
        <w:rPr>
          <w:szCs w:val="30"/>
        </w:rPr>
        <w:t>:</w:t>
      </w:r>
    </w:p>
    <w:p>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sz w:val="30"/>
          <w:szCs w:val="30"/>
        </w:rPr>
        <w:t xml:space="preserve">трудовой </w:t>
      </w:r>
      <w:r>
        <w:rPr>
          <w:rFonts w:ascii="Times New Roman" w:hAnsi="Times New Roman" w:cs="Times New Roman"/>
          <w:bCs/>
          <w:sz w:val="30"/>
          <w:szCs w:val="30"/>
        </w:rPr>
        <w:t xml:space="preserve">основной отпуск - не менее 24 календарных дней </w:t>
      </w:r>
      <w:r>
        <w:rPr>
          <w:rFonts w:ascii="Times New Roman" w:hAnsi="Times New Roman" w:cs="Times New Roman"/>
          <w:bCs/>
          <w:i/>
          <w:sz w:val="30"/>
          <w:szCs w:val="30"/>
        </w:rPr>
        <w:t>(статья 155 ТК РБ)</w:t>
      </w:r>
      <w:r>
        <w:rPr>
          <w:rFonts w:ascii="Times New Roman" w:hAnsi="Times New Roman" w:cs="Times New Roman"/>
          <w:bCs/>
          <w:sz w:val="30"/>
          <w:szCs w:val="30"/>
        </w:rPr>
        <w:t xml:space="preserve">; </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дополнительные отпуска:</w:t>
      </w:r>
    </w:p>
    <w:p>
      <w:pPr>
        <w:autoSpaceDE w:val="0"/>
        <w:autoSpaceDN w:val="0"/>
        <w:adjustRightInd w:val="0"/>
        <w:spacing w:after="0" w:line="240" w:lineRule="auto"/>
        <w:ind w:firstLine="708"/>
        <w:jc w:val="both"/>
        <w:rPr>
          <w:rFonts w:ascii="Times New Roman" w:hAnsi="Times New Roman" w:cs="Times New Roman"/>
          <w:spacing w:val="-8"/>
          <w:sz w:val="30"/>
          <w:szCs w:val="30"/>
        </w:rPr>
      </w:pPr>
      <w:r>
        <w:rPr>
          <w:rFonts w:ascii="Times New Roman" w:hAnsi="Times New Roman" w:cs="Times New Roman"/>
          <w:sz w:val="30"/>
          <w:szCs w:val="30"/>
        </w:rPr>
        <w:t xml:space="preserve">занятым на работах с вредными </w:t>
      </w:r>
      <w:r>
        <w:rPr>
          <w:rFonts w:ascii="Times New Roman" w:hAnsi="Times New Roman" w:cs="Times New Roman"/>
          <w:bCs/>
          <w:sz w:val="30"/>
          <w:szCs w:val="30"/>
        </w:rPr>
        <w:t xml:space="preserve">и (или) опасными </w:t>
      </w:r>
      <w:r>
        <w:rPr>
          <w:rFonts w:ascii="Times New Roman" w:hAnsi="Times New Roman" w:cs="Times New Roman"/>
          <w:sz w:val="30"/>
          <w:szCs w:val="30"/>
        </w:rPr>
        <w:t xml:space="preserve">условиями труда </w:t>
      </w:r>
      <w:r>
        <w:rPr>
          <w:rFonts w:ascii="Times New Roman" w:hAnsi="Times New Roman" w:cs="Times New Roman"/>
          <w:bCs/>
          <w:sz w:val="30"/>
          <w:szCs w:val="30"/>
        </w:rPr>
        <w:t>по результатам аттестации рабочих мест по условиям труда</w:t>
      </w:r>
      <w:r>
        <w:rPr>
          <w:rFonts w:ascii="Times New Roman" w:hAnsi="Times New Roman" w:cs="Times New Roman"/>
          <w:sz w:val="30"/>
          <w:szCs w:val="30"/>
        </w:rPr>
        <w:t xml:space="preserve">, дополнительный отпуск </w:t>
      </w:r>
      <w:r>
        <w:rPr>
          <w:rFonts w:ascii="Times New Roman" w:hAnsi="Times New Roman" w:cs="Times New Roman"/>
          <w:bCs/>
          <w:sz w:val="30"/>
          <w:szCs w:val="30"/>
        </w:rPr>
        <w:t xml:space="preserve">за работу с вредными и (или) опасными условиями труда (Приложение №9) </w:t>
      </w:r>
      <w:r>
        <w:rPr>
          <w:rFonts w:ascii="Times New Roman" w:hAnsi="Times New Roman" w:cs="Times New Roman"/>
          <w:bCs/>
          <w:i/>
          <w:iCs/>
          <w:sz w:val="30"/>
          <w:szCs w:val="30"/>
        </w:rPr>
        <w:t>(</w:t>
      </w:r>
      <w:r>
        <w:rPr>
          <w:rFonts w:ascii="Times New Roman" w:hAnsi="Times New Roman" w:cs="Times New Roman"/>
          <w:i/>
          <w:iCs/>
          <w:sz w:val="30"/>
          <w:szCs w:val="30"/>
        </w:rPr>
        <w:t xml:space="preserve">статья 157 ТК РБ). </w:t>
      </w:r>
      <w:r>
        <w:rPr>
          <w:rFonts w:ascii="Times New Roman" w:hAnsi="Times New Roman" w:cs="Times New Roman"/>
          <w:sz w:val="30"/>
          <w:szCs w:val="30"/>
        </w:rPr>
        <w:t>В случае расхождения результатов аттестации рабочих мест с утвержденным перечнем, право на отпуск определяется по актуальному результату аттестации, до приведения перечня в соответствие.</w:t>
      </w:r>
    </w:p>
    <w:p>
      <w:pPr>
        <w:pStyle w:val="67"/>
        <w:numPr>
          <w:ilvl w:val="0"/>
          <w:numId w:val="1"/>
        </w:numPr>
        <w:autoSpaceDE w:val="0"/>
        <w:autoSpaceDN w:val="0"/>
        <w:adjustRightInd w:val="0"/>
        <w:spacing w:after="0" w:line="240" w:lineRule="auto"/>
        <w:ind w:left="0" w:firstLine="708"/>
        <w:jc w:val="both"/>
        <w:rPr>
          <w:rFonts w:ascii="Times New Roman" w:hAnsi="Times New Roman" w:cs="Times New Roman"/>
          <w:bCs/>
          <w:sz w:val="30"/>
          <w:szCs w:val="30"/>
        </w:rPr>
      </w:pPr>
      <w:r>
        <w:rPr>
          <w:rFonts w:ascii="Times New Roman" w:hAnsi="Times New Roman" w:cs="Times New Roman"/>
          <w:bCs/>
          <w:sz w:val="30"/>
          <w:szCs w:val="30"/>
        </w:rPr>
        <w:t>Предоставлять работникам социальные отпуска:</w:t>
      </w:r>
    </w:p>
    <w:p>
      <w:pPr>
        <w:autoSpaceDE w:val="0"/>
        <w:autoSpaceDN w:val="0"/>
        <w:adjustRightInd w:val="0"/>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по беременности и родам;</w:t>
      </w:r>
    </w:p>
    <w:p>
      <w:pPr>
        <w:autoSpaceDE w:val="0"/>
        <w:autoSpaceDN w:val="0"/>
        <w:adjustRightInd w:val="0"/>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по уходу за детьми;</w:t>
      </w:r>
    </w:p>
    <w:p>
      <w:pPr>
        <w:autoSpaceDE w:val="0"/>
        <w:autoSpaceDN w:val="0"/>
        <w:adjustRightInd w:val="0"/>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в связи с обучением;</w:t>
      </w:r>
    </w:p>
    <w:p>
      <w:pPr>
        <w:autoSpaceDE w:val="0"/>
        <w:autoSpaceDN w:val="0"/>
        <w:adjustRightInd w:val="0"/>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по уважительным причинам личного и семейного характера.</w:t>
      </w:r>
    </w:p>
    <w:p>
      <w:pPr>
        <w:autoSpaceDE w:val="0"/>
        <w:autoSpaceDN w:val="0"/>
        <w:adjustRightInd w:val="0"/>
        <w:spacing w:after="0" w:line="240" w:lineRule="auto"/>
        <w:ind w:firstLine="708" w:firstLineChars="236"/>
        <w:jc w:val="both"/>
        <w:rPr>
          <w:rFonts w:ascii="Times New Roman" w:hAnsi="Times New Roman" w:cs="Times New Roman"/>
          <w:sz w:val="30"/>
          <w:szCs w:val="30"/>
        </w:rPr>
      </w:pPr>
      <w:r>
        <w:rPr>
          <w:rFonts w:ascii="Times New Roman" w:hAnsi="Times New Roman"/>
          <w:bCs/>
          <w:sz w:val="30"/>
          <w:szCs w:val="30"/>
        </w:rPr>
        <w:t xml:space="preserve">Если в штатном расписании учреждения предусмотрена должность врача-интерна (провизора), ему предоставляется трудовой отпуск продолжительностью, равной продолжительности отпуска врача </w:t>
      </w:r>
      <w:r>
        <w:rPr>
          <w:rFonts w:ascii="Times New Roman" w:hAnsi="Times New Roman" w:cs="Times New Roman"/>
          <w:sz w:val="30"/>
          <w:szCs w:val="30"/>
        </w:rPr>
        <w:t>соответствующей специальности. По решению аттестационной комиссии врачу-интерну (провизору) с целью предоставления дополнительного отпуска на месте может быть проведена аттестация.</w:t>
      </w:r>
    </w:p>
    <w:p>
      <w:pPr>
        <w:pStyle w:val="26"/>
        <w:numPr>
          <w:ilvl w:val="0"/>
          <w:numId w:val="1"/>
        </w:numPr>
        <w:autoSpaceDE w:val="0"/>
        <w:autoSpaceDN w:val="0"/>
        <w:adjustRightInd w:val="0"/>
        <w:ind w:left="0" w:firstLine="708"/>
        <w:rPr>
          <w:rFonts w:eastAsiaTheme="minorHAnsi"/>
          <w:snapToGrid/>
          <w:szCs w:val="30"/>
          <w:lang w:eastAsia="en-US"/>
        </w:rPr>
      </w:pPr>
      <w:r>
        <w:rPr>
          <w:rFonts w:eastAsiaTheme="minorHAnsi"/>
          <w:snapToGrid/>
          <w:szCs w:val="30"/>
          <w:lang w:eastAsia="en-US"/>
        </w:rPr>
        <w:t>Дополнительные отпуска присоединять к основному отпуску (статья 162 ТК РБ).</w:t>
      </w:r>
    </w:p>
    <w:p>
      <w:pPr>
        <w:pStyle w:val="67"/>
        <w:numPr>
          <w:ilvl w:val="0"/>
          <w:numId w:val="1"/>
        </w:numPr>
        <w:autoSpaceDE w:val="0"/>
        <w:autoSpaceDN w:val="0"/>
        <w:adjustRightInd w:val="0"/>
        <w:spacing w:after="0" w:line="240" w:lineRule="auto"/>
        <w:ind w:left="0" w:firstLine="708"/>
        <w:jc w:val="both"/>
        <w:rPr>
          <w:rFonts w:ascii="Times New Roman" w:hAnsi="Times New Roman" w:cs="Times New Roman"/>
          <w:sz w:val="30"/>
          <w:szCs w:val="30"/>
        </w:rPr>
      </w:pPr>
      <w:r>
        <w:rPr>
          <w:rFonts w:ascii="Times New Roman" w:hAnsi="Times New Roman" w:cs="Times New Roman"/>
          <w:sz w:val="30"/>
          <w:szCs w:val="30"/>
        </w:rPr>
        <w:t>Очередность предоставления трудовых отпусков установить для коллектива работников графиком трудовых отпусков, утверждаемым по согласованию с Профкомом, который должен составляться на календарный год не позднее 5 января каждого года (статья 168 ТК РБ).</w:t>
      </w:r>
    </w:p>
    <w:p>
      <w:pPr>
        <w:pStyle w:val="57"/>
        <w:widowControl/>
        <w:numPr>
          <w:ilvl w:val="0"/>
          <w:numId w:val="1"/>
        </w:numPr>
        <w:ind w:left="0" w:firstLine="708"/>
        <w:jc w:val="both"/>
        <w:rPr>
          <w:rFonts w:ascii="Times New Roman" w:hAnsi="Times New Roman" w:cs="Times New Roman" w:eastAsiaTheme="minorHAnsi"/>
          <w:sz w:val="30"/>
          <w:szCs w:val="30"/>
          <w:lang w:eastAsia="en-US"/>
        </w:rPr>
      </w:pPr>
      <w:r>
        <w:rPr>
          <w:rFonts w:ascii="Times New Roman" w:hAnsi="Times New Roman" w:cs="Times New Roman" w:eastAsiaTheme="minorHAnsi"/>
          <w:sz w:val="30"/>
          <w:szCs w:val="30"/>
          <w:lang w:eastAsia="en-US"/>
        </w:rPr>
        <w:t>По соглашению с работником производить замену части трудового отпуска (основного), превышающей 21 календарный день, денежной компенсацией.</w:t>
      </w:r>
    </w:p>
    <w:p>
      <w:pPr>
        <w:pStyle w:val="21"/>
        <w:numPr>
          <w:ilvl w:val="0"/>
          <w:numId w:val="1"/>
        </w:numPr>
        <w:ind w:left="0" w:firstLine="708"/>
        <w:rPr>
          <w:rFonts w:eastAsiaTheme="minorHAnsi"/>
          <w:snapToGrid/>
          <w:szCs w:val="30"/>
          <w:lang w:eastAsia="en-US"/>
        </w:rPr>
      </w:pPr>
      <w:r>
        <w:rPr>
          <w:rFonts w:eastAsiaTheme="minorHAnsi"/>
          <w:snapToGrid/>
          <w:szCs w:val="30"/>
          <w:lang w:eastAsia="en-US"/>
        </w:rPr>
        <w:t xml:space="preserve"> 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 за работу в зонах радиоактивного загрязнения, а также дополнительных отпусков за работу с вредными и (или) опасными условиями труда и за особый характер работы не допускается (статья 161 ТК РБ).</w:t>
      </w:r>
    </w:p>
    <w:p>
      <w:pPr>
        <w:pStyle w:val="67"/>
        <w:numPr>
          <w:ilvl w:val="0"/>
          <w:numId w:val="1"/>
        </w:numPr>
        <w:autoSpaceDE w:val="0"/>
        <w:autoSpaceDN w:val="0"/>
        <w:adjustRightInd w:val="0"/>
        <w:spacing w:after="0" w:line="240" w:lineRule="auto"/>
        <w:ind w:left="0" w:firstLine="708"/>
        <w:jc w:val="both"/>
        <w:rPr>
          <w:rFonts w:ascii="Times New Roman" w:hAnsi="Times New Roman" w:cs="Times New Roman"/>
          <w:iCs/>
          <w:sz w:val="30"/>
          <w:szCs w:val="30"/>
        </w:rPr>
      </w:pPr>
      <w:r>
        <w:rPr>
          <w:rFonts w:ascii="Times New Roman" w:hAnsi="Times New Roman" w:cs="Times New Roman"/>
          <w:sz w:val="30"/>
          <w:szCs w:val="30"/>
        </w:rPr>
        <w:t xml:space="preserve">Трудовые отпуска (основной и дополнительный) за первый рабочий год предоставлять не ранее, чем через шесть месяцев работы у нанимателя. До истечения шести месяцев работы, трудовые отпуска предоставляются лицам, указанным в статье 166 </w:t>
      </w:r>
      <w:r>
        <w:rPr>
          <w:rFonts w:ascii="Times New Roman" w:hAnsi="Times New Roman" w:cs="Times New Roman"/>
          <w:iCs/>
          <w:sz w:val="30"/>
          <w:szCs w:val="30"/>
        </w:rPr>
        <w:t>ТК РБ).</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в обязательном порядке ежегодно трудовой отпуск работникам моложе восемнадцати лет и работникам, имеющим право на дополнительные отпуска за работу с вредными и (или) опасными условиями труда и за особый характер работы (статья 170 ТК РБ).</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Трудовой отпуск может быть перенесен или продлен по основаниям в соответствии с пунктами 1-5 части первой статьи 171 ТК РБ).</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Определить, что обстоятельством отзыва из отпуска является производственная необходимость.</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По просьбе работника разделять трудовой отпуск на две и более части. При этом одна часть не может быть менее 14 календарных дней (статья 174 ТК РБ). Размер и количество иных частей отпуска, согласовываются работником и нанимателем, и не должны препятствовать нормальному функционированию подразделения.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bCs/>
          <w:i/>
          <w:iCs/>
          <w:sz w:val="30"/>
          <w:szCs w:val="30"/>
        </w:rPr>
      </w:pPr>
      <w:r>
        <w:rPr>
          <w:rFonts w:ascii="Times New Roman" w:hAnsi="Times New Roman" w:cs="Times New Roman"/>
          <w:sz w:val="30"/>
          <w:szCs w:val="30"/>
        </w:rPr>
        <w:t>Предоставлять социальные</w:t>
      </w:r>
      <w:r>
        <w:rPr>
          <w:rFonts w:ascii="Times New Roman" w:hAnsi="Times New Roman" w:cs="Times New Roman"/>
          <w:bCs/>
          <w:sz w:val="30"/>
          <w:szCs w:val="30"/>
        </w:rPr>
        <w:t xml:space="preserve"> отпуска по семейно-бытовым и другим уважительным причинам без сохранения средней заработной платы</w:t>
      </w:r>
      <w:r>
        <w:rPr>
          <w:rFonts w:ascii="Times New Roman" w:hAnsi="Times New Roman" w:cs="Times New Roman"/>
          <w:bCs/>
          <w:i/>
          <w:iCs/>
          <w:sz w:val="30"/>
          <w:szCs w:val="30"/>
        </w:rPr>
        <w:t>:</w:t>
      </w:r>
    </w:p>
    <w:p>
      <w:pPr>
        <w:pStyle w:val="67"/>
        <w:numPr>
          <w:ilvl w:val="1"/>
          <w:numId w:val="1"/>
        </w:numPr>
        <w:autoSpaceDE w:val="0"/>
        <w:autoSpaceDN w:val="0"/>
        <w:adjustRightInd w:val="0"/>
        <w:spacing w:after="0" w:line="240" w:lineRule="auto"/>
        <w:jc w:val="both"/>
        <w:rPr>
          <w:rFonts w:ascii="Times New Roman" w:hAnsi="Times New Roman" w:cs="Times New Roman"/>
          <w:bCs/>
          <w:sz w:val="30"/>
          <w:szCs w:val="30"/>
        </w:rPr>
      </w:pPr>
      <w:r>
        <w:rPr>
          <w:rFonts w:ascii="Times New Roman" w:hAnsi="Times New Roman" w:cs="Times New Roman"/>
          <w:bCs/>
          <w:sz w:val="30"/>
          <w:szCs w:val="30"/>
        </w:rPr>
        <w:t>до 14 календарных дней:</w:t>
      </w:r>
    </w:p>
    <w:p>
      <w:pPr>
        <w:autoSpaceDE w:val="0"/>
        <w:autoSpaceDN w:val="0"/>
        <w:adjustRightInd w:val="0"/>
        <w:spacing w:after="0" w:line="240" w:lineRule="auto"/>
        <w:jc w:val="both"/>
        <w:rPr>
          <w:rFonts w:ascii="Times New Roman" w:hAnsi="Times New Roman" w:cs="Times New Roman"/>
          <w:bCs/>
          <w:sz w:val="30"/>
          <w:szCs w:val="30"/>
        </w:rPr>
      </w:pPr>
      <w:r>
        <w:rPr>
          <w:rFonts w:ascii="Times New Roman" w:hAnsi="Times New Roman" w:cs="Times New Roman"/>
          <w:bCs/>
          <w:iCs/>
          <w:sz w:val="30"/>
          <w:szCs w:val="30"/>
        </w:rPr>
        <w:t>Героям Беларуси, Героям Советского Союза, Героям Социалистического Труда, полным кавалерам орденов Отечества, Славы, Трудовой Славы;</w:t>
      </w:r>
    </w:p>
    <w:p>
      <w:pPr>
        <w:pStyle w:val="57"/>
        <w:widowControl/>
        <w:ind w:firstLine="709"/>
        <w:jc w:val="both"/>
        <w:rPr>
          <w:rFonts w:ascii="Times New Roman" w:hAnsi="Times New Roman" w:cs="Times New Roman"/>
          <w:bCs/>
          <w:spacing w:val="-8"/>
          <w:sz w:val="30"/>
          <w:szCs w:val="30"/>
        </w:rPr>
      </w:pPr>
      <w:r>
        <w:rPr>
          <w:rFonts w:ascii="Times New Roman" w:hAnsi="Times New Roman" w:cs="Times New Roman"/>
          <w:bCs/>
          <w:spacing w:val="-8"/>
          <w:sz w:val="30"/>
          <w:szCs w:val="30"/>
        </w:rPr>
        <w:t>женщинам, имеющим двух и более детей в возрасте до четырнадцати лет или ребенка-инвалида в возрасте до восемнадцати лет;</w:t>
      </w:r>
    </w:p>
    <w:p>
      <w:pPr>
        <w:pStyle w:val="57"/>
        <w:widowControl/>
        <w:ind w:firstLine="709"/>
        <w:jc w:val="both"/>
        <w:rPr>
          <w:rFonts w:ascii="Times New Roman" w:hAnsi="Times New Roman" w:cs="Times New Roman"/>
          <w:bCs/>
          <w:sz w:val="30"/>
          <w:szCs w:val="30"/>
        </w:rPr>
      </w:pPr>
      <w:r>
        <w:rPr>
          <w:rFonts w:ascii="Times New Roman" w:hAnsi="Times New Roman" w:cs="Times New Roman"/>
          <w:bCs/>
          <w:sz w:val="30"/>
          <w:szCs w:val="30"/>
        </w:rPr>
        <w:t>ветеранам Великой Отечественной войны и ветеранам боевых действий на территории других государств;</w:t>
      </w:r>
    </w:p>
    <w:p>
      <w:pPr>
        <w:pStyle w:val="57"/>
        <w:ind w:firstLine="709"/>
        <w:jc w:val="both"/>
        <w:rPr>
          <w:rFonts w:ascii="Times New Roman" w:hAnsi="Times New Roman" w:cs="Times New Roman"/>
          <w:bCs/>
          <w:sz w:val="30"/>
          <w:szCs w:val="30"/>
        </w:rPr>
      </w:pPr>
      <w:r>
        <w:rPr>
          <w:rFonts w:ascii="Times New Roman" w:hAnsi="Times New Roman" w:cs="Times New Roman"/>
          <w:bCs/>
          <w:sz w:val="30"/>
          <w:szCs w:val="30"/>
        </w:rPr>
        <w:t>осуществляющим уход за больным членом семьи в соответствии</w:t>
      </w:r>
      <w:r>
        <w:rPr>
          <w:rFonts w:ascii="Times New Roman" w:hAnsi="Times New Roman" w:cs="Times New Roman"/>
          <w:sz w:val="30"/>
          <w:szCs w:val="30"/>
        </w:rPr>
        <w:t xml:space="preserve"> с </w:t>
      </w:r>
      <w:r>
        <w:rPr>
          <w:rFonts w:ascii="Times New Roman" w:hAnsi="Times New Roman" w:cs="Times New Roman"/>
          <w:bCs/>
          <w:sz w:val="30"/>
          <w:szCs w:val="30"/>
        </w:rPr>
        <w:t>медицинской справкой о состоянии здоровья;</w:t>
      </w:r>
    </w:p>
    <w:p>
      <w:pPr>
        <w:pStyle w:val="57"/>
        <w:widowControl/>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иным работникам в случаях, предусмотренных законодательством, </w:t>
      </w:r>
    </w:p>
    <w:p>
      <w:pPr>
        <w:pStyle w:val="57"/>
        <w:widowControl/>
        <w:ind w:firstLine="0"/>
        <w:jc w:val="both"/>
        <w:rPr>
          <w:rFonts w:ascii="Times New Roman" w:hAnsi="Times New Roman" w:cs="Times New Roman"/>
          <w:bCs/>
          <w:i/>
          <w:sz w:val="30"/>
          <w:szCs w:val="30"/>
        </w:rPr>
      </w:pPr>
      <w:r>
        <w:rPr>
          <w:rFonts w:ascii="Times New Roman" w:hAnsi="Times New Roman" w:cs="Times New Roman"/>
          <w:bCs/>
          <w:sz w:val="30"/>
          <w:szCs w:val="30"/>
        </w:rPr>
        <w:t>(определить дополнительно перечень таких работников</w:t>
      </w:r>
      <w:r>
        <w:rPr>
          <w:rFonts w:ascii="Times New Roman" w:hAnsi="Times New Roman" w:cs="Times New Roman"/>
          <w:bCs/>
          <w:i/>
          <w:sz w:val="30"/>
          <w:szCs w:val="30"/>
        </w:rPr>
        <w:t>)</w:t>
      </w:r>
      <w:r>
        <w:rPr>
          <w:rFonts w:ascii="Times New Roman" w:hAnsi="Times New Roman" w:cs="Times New Roman"/>
          <w:i/>
          <w:iCs/>
          <w:sz w:val="30"/>
          <w:szCs w:val="30"/>
        </w:rPr>
        <w:t xml:space="preserve"> (статья 189 ТК РБ)</w:t>
      </w:r>
      <w:r>
        <w:rPr>
          <w:rFonts w:ascii="Times New Roman" w:hAnsi="Times New Roman" w:cs="Times New Roman"/>
          <w:bCs/>
          <w:i/>
          <w:sz w:val="30"/>
          <w:szCs w:val="30"/>
        </w:rPr>
        <w:t>.</w:t>
      </w:r>
    </w:p>
    <w:p>
      <w:pPr>
        <w:pStyle w:val="19"/>
        <w:numPr>
          <w:ilvl w:val="1"/>
          <w:numId w:val="1"/>
        </w:numPr>
        <w:rPr>
          <w:b w:val="0"/>
          <w:szCs w:val="30"/>
        </w:rPr>
      </w:pPr>
      <w:r>
        <w:rPr>
          <w:b w:val="0"/>
          <w:szCs w:val="30"/>
        </w:rPr>
        <w:t>до 30 календарных дней:</w:t>
      </w:r>
    </w:p>
    <w:p>
      <w:pPr>
        <w:pStyle w:val="26"/>
        <w:autoSpaceDE w:val="0"/>
        <w:autoSpaceDN w:val="0"/>
        <w:adjustRightInd w:val="0"/>
        <w:rPr>
          <w:bCs/>
          <w:szCs w:val="30"/>
        </w:rPr>
      </w:pPr>
      <w:r>
        <w:rPr>
          <w:bCs/>
          <w:szCs w:val="30"/>
        </w:rPr>
        <w:t>по семейно-бытовым причинам;</w:t>
      </w:r>
    </w:p>
    <w:p>
      <w:pPr>
        <w:pStyle w:val="26"/>
        <w:autoSpaceDE w:val="0"/>
        <w:autoSpaceDN w:val="0"/>
        <w:adjustRightInd w:val="0"/>
        <w:rPr>
          <w:bCs/>
          <w:szCs w:val="30"/>
        </w:rPr>
      </w:pPr>
      <w:r>
        <w:rPr>
          <w:bCs/>
          <w:szCs w:val="30"/>
        </w:rPr>
        <w:t>для работы над диссертацией, написания учебников;</w:t>
      </w:r>
    </w:p>
    <w:p>
      <w:pPr>
        <w:pStyle w:val="57"/>
        <w:widowControl/>
        <w:ind w:firstLine="709"/>
        <w:jc w:val="both"/>
        <w:rPr>
          <w:rFonts w:ascii="Times New Roman" w:hAnsi="Times New Roman" w:cs="Times New Roman"/>
          <w:bCs/>
          <w:i/>
          <w:sz w:val="30"/>
          <w:szCs w:val="30"/>
        </w:rPr>
      </w:pPr>
      <w:r>
        <w:rPr>
          <w:rFonts w:ascii="Times New Roman" w:hAnsi="Times New Roman" w:cs="Times New Roman"/>
          <w:bCs/>
          <w:sz w:val="30"/>
          <w:szCs w:val="30"/>
        </w:rPr>
        <w:t xml:space="preserve">по другим уважительным причинам </w:t>
      </w:r>
      <w:r>
        <w:rPr>
          <w:rFonts w:ascii="Times New Roman" w:hAnsi="Times New Roman" w:cs="Times New Roman"/>
          <w:i/>
          <w:iCs/>
          <w:sz w:val="30"/>
          <w:szCs w:val="30"/>
        </w:rPr>
        <w:t>(статья 190 ТК РБ)</w:t>
      </w:r>
      <w:r>
        <w:rPr>
          <w:rFonts w:ascii="Times New Roman" w:hAnsi="Times New Roman" w:cs="Times New Roman"/>
          <w:bCs/>
          <w:i/>
          <w:sz w:val="30"/>
          <w:szCs w:val="30"/>
        </w:rPr>
        <w:t>;</w:t>
      </w:r>
    </w:p>
    <w:p>
      <w:pPr>
        <w:pStyle w:val="19"/>
        <w:numPr>
          <w:ilvl w:val="1"/>
          <w:numId w:val="1"/>
        </w:numPr>
        <w:rPr>
          <w:b w:val="0"/>
          <w:szCs w:val="30"/>
        </w:rPr>
      </w:pPr>
      <w:r>
        <w:rPr>
          <w:b w:val="0"/>
          <w:szCs w:val="30"/>
        </w:rPr>
        <w:t>до 3 календарных дней:</w:t>
      </w:r>
    </w:p>
    <w:p>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при вступлении в брак;</w:t>
      </w:r>
    </w:p>
    <w:p>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при рождении ребенка (мужчине);</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 xml:space="preserve">при организации похорон близких родственников </w:t>
      </w:r>
      <w:r>
        <w:rPr>
          <w:rFonts w:ascii="Times New Roman" w:hAnsi="Times New Roman" w:cs="Times New Roman"/>
          <w:bCs/>
          <w:i/>
          <w:iCs/>
          <w:sz w:val="30"/>
          <w:szCs w:val="30"/>
        </w:rPr>
        <w:t>(</w:t>
      </w:r>
      <w:r>
        <w:rPr>
          <w:rFonts w:ascii="Times New Roman" w:hAnsi="Times New Roman" w:cs="Times New Roman"/>
          <w:i/>
          <w:iCs/>
          <w:sz w:val="30"/>
          <w:szCs w:val="30"/>
        </w:rPr>
        <w:t>статьи 189, 190 ТК РБ).</w:t>
      </w:r>
    </w:p>
    <w:p>
      <w:pPr>
        <w:pStyle w:val="67"/>
        <w:numPr>
          <w:ilvl w:val="1"/>
          <w:numId w:val="1"/>
        </w:num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1 календарный день:</w:t>
      </w:r>
    </w:p>
    <w:p>
      <w:pPr>
        <w:autoSpaceDE w:val="0"/>
        <w:autoSpaceDN w:val="0"/>
        <w:adjustRightInd w:val="0"/>
        <w:spacing w:after="0" w:line="240" w:lineRule="auto"/>
        <w:ind w:left="709"/>
        <w:jc w:val="both"/>
        <w:rPr>
          <w:rFonts w:ascii="Times New Roman" w:hAnsi="Times New Roman" w:cs="Times New Roman"/>
          <w:sz w:val="30"/>
          <w:szCs w:val="30"/>
        </w:rPr>
      </w:pPr>
      <w:r>
        <w:rPr>
          <w:rFonts w:ascii="Times New Roman" w:hAnsi="Times New Roman" w:cs="Times New Roman"/>
          <w:sz w:val="30"/>
          <w:szCs w:val="30"/>
        </w:rPr>
        <w:t>первого сентября для участия в школьных мероприятиях, работникам, имеющим несовершеннолетних детей, при наличии производственной возможности предоставления свободного дня работнику.</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bCs/>
          <w:i/>
          <w:iCs/>
          <w:sz w:val="30"/>
          <w:szCs w:val="30"/>
        </w:rPr>
      </w:pPr>
      <w:r>
        <w:rPr>
          <w:rFonts w:ascii="Times New Roman" w:hAnsi="Times New Roman" w:cs="Times New Roman"/>
          <w:sz w:val="30"/>
          <w:szCs w:val="30"/>
        </w:rPr>
        <w:t>Предоставлять социальные</w:t>
      </w:r>
      <w:r>
        <w:rPr>
          <w:rFonts w:ascii="Times New Roman" w:hAnsi="Times New Roman" w:cs="Times New Roman"/>
          <w:bCs/>
          <w:sz w:val="30"/>
          <w:szCs w:val="30"/>
        </w:rPr>
        <w:t xml:space="preserve"> отпуска с сохранением средней заработной платы, за счет внебюджетных средств (при наличии достаточного количества денежных средств) до 3-х календарных дней в случае заключения брака между работниками Учреждения.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iCs/>
          <w:sz w:val="30"/>
          <w:szCs w:val="30"/>
        </w:rPr>
      </w:pPr>
      <w:r>
        <w:rPr>
          <w:rFonts w:ascii="Times New Roman" w:hAnsi="Times New Roman" w:cs="Times New Roman"/>
          <w:iCs/>
          <w:sz w:val="30"/>
          <w:szCs w:val="30"/>
        </w:rPr>
        <w:t>Предоставлять отпуск без сохранения заработной платы для работников, обучающихся в учреждениях, обеспечивающих получение среднего специального и высшего образования в вечерней или заочной форме его получения, при отсутствии направления нанимателя.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iCs/>
          <w:sz w:val="30"/>
          <w:szCs w:val="30"/>
        </w:rPr>
      </w:pPr>
      <w:r>
        <w:rPr>
          <w:rFonts w:ascii="Times New Roman" w:hAnsi="Times New Roman" w:cs="Times New Roman"/>
          <w:iCs/>
          <w:sz w:val="30"/>
          <w:szCs w:val="30"/>
        </w:rPr>
        <w:t>Создать работникам, проходящим профессиональную подготовку, повышение квалификации, стажировку и переподготовку по направлению нанимателя, условия для совмещения работы с обучением и предоставить гарантии, установленные статьями 220, 220-1 ТК РБ).</w:t>
      </w:r>
    </w:p>
    <w:p>
      <w:pPr>
        <w:pStyle w:val="22"/>
        <w:ind w:firstLine="0"/>
        <w:rPr>
          <w:bCs w:val="0"/>
          <w:szCs w:val="30"/>
        </w:rPr>
      </w:pPr>
    </w:p>
    <w:p>
      <w:pPr>
        <w:pStyle w:val="2"/>
        <w:jc w:val="center"/>
        <w:rPr>
          <w:bCs/>
        </w:rPr>
      </w:pPr>
      <w:r>
        <w:t>ДОПОЛНИТЕЛЬНЫЕ КОМПЕНСАЦИИ, ГАРАНТИИ</w:t>
      </w:r>
      <w:r>
        <w:rPr>
          <w:bCs/>
        </w:rPr>
        <w:t xml:space="preserve"> </w:t>
      </w:r>
      <w:r>
        <w:t>И ВОЗНАГРАЖДЕНИЯ РАБОТНИКАМ</w:t>
      </w:r>
    </w:p>
    <w:p>
      <w:pPr>
        <w:pStyle w:val="22"/>
        <w:ind w:firstLine="0"/>
        <w:rPr>
          <w:bCs w:val="0"/>
          <w:szCs w:val="30"/>
        </w:rPr>
      </w:pPr>
    </w:p>
    <w:p>
      <w:pPr>
        <w:autoSpaceDE w:val="0"/>
        <w:autoSpaceDN w:val="0"/>
        <w:adjustRightInd w:val="0"/>
        <w:spacing w:after="0" w:line="240" w:lineRule="auto"/>
        <w:ind w:firstLine="710"/>
        <w:jc w:val="both"/>
        <w:rPr>
          <w:rFonts w:ascii="Times New Roman" w:hAnsi="Times New Roman" w:cs="Times New Roman"/>
          <w:sz w:val="30"/>
          <w:szCs w:val="30"/>
        </w:rPr>
      </w:pPr>
      <w:r>
        <w:rPr>
          <w:rFonts w:ascii="Times New Roman" w:hAnsi="Times New Roman" w:cs="Times New Roman"/>
          <w:sz w:val="30"/>
          <w:szCs w:val="30"/>
        </w:rPr>
        <w:t>Наниматель обязуется:</w:t>
      </w:r>
    </w:p>
    <w:p>
      <w:pPr>
        <w:pStyle w:val="67"/>
        <w:numPr>
          <w:ilvl w:val="0"/>
          <w:numId w:val="1"/>
        </w:numPr>
        <w:autoSpaceDE w:val="0"/>
        <w:autoSpaceDN w:val="0"/>
        <w:adjustRightInd w:val="0"/>
        <w:spacing w:after="0" w:line="240" w:lineRule="auto"/>
        <w:ind w:left="0" w:firstLine="710"/>
        <w:jc w:val="both"/>
        <w:rPr>
          <w:rFonts w:ascii="Times New Roman" w:hAnsi="Times New Roman" w:cs="Times New Roman"/>
          <w:sz w:val="30"/>
          <w:szCs w:val="30"/>
        </w:rPr>
      </w:pPr>
      <w:r>
        <w:rPr>
          <w:rFonts w:ascii="Times New Roman" w:hAnsi="Times New Roman" w:cs="Times New Roman"/>
          <w:sz w:val="30"/>
          <w:szCs w:val="30"/>
        </w:rPr>
        <w:t xml:space="preserve">Дополнительный свободный от работы день или сокращение продолжительности работы на один час предоставляется категориям работников определенным статьей 265 ТК РБ. </w:t>
      </w:r>
    </w:p>
    <w:p>
      <w:pPr>
        <w:autoSpaceDE w:val="0"/>
        <w:autoSpaceDN w:val="0"/>
        <w:adjustRightInd w:val="0"/>
        <w:spacing w:after="0" w:line="240" w:lineRule="auto"/>
        <w:ind w:firstLine="710"/>
        <w:jc w:val="both"/>
        <w:rPr>
          <w:rFonts w:ascii="Times New Roman" w:hAnsi="Times New Roman" w:cs="Times New Roman"/>
          <w:sz w:val="30"/>
          <w:szCs w:val="30"/>
        </w:rPr>
      </w:pPr>
      <w:r>
        <w:rPr>
          <w:rFonts w:ascii="Times New Roman" w:hAnsi="Times New Roman" w:cs="Times New Roman"/>
          <w:sz w:val="30"/>
          <w:szCs w:val="30"/>
        </w:rPr>
        <w:t>При предоставлении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одного дополнительного свободного от работы дня, Наниматель не осуществляет оплату данного дня.</w:t>
      </w:r>
    </w:p>
    <w:p>
      <w:pPr>
        <w:pStyle w:val="67"/>
        <w:numPr>
          <w:ilvl w:val="0"/>
          <w:numId w:val="1"/>
        </w:numPr>
        <w:autoSpaceDE w:val="0"/>
        <w:autoSpaceDN w:val="0"/>
        <w:adjustRightInd w:val="0"/>
        <w:spacing w:after="0" w:line="240" w:lineRule="auto"/>
        <w:ind w:left="0" w:firstLine="710"/>
        <w:jc w:val="both"/>
        <w:rPr>
          <w:rFonts w:ascii="Times New Roman" w:hAnsi="Times New Roman" w:cs="Times New Roman"/>
          <w:sz w:val="30"/>
          <w:szCs w:val="30"/>
        </w:rPr>
      </w:pPr>
      <w:r>
        <w:rPr>
          <w:rFonts w:ascii="Times New Roman" w:hAnsi="Times New Roman" w:cs="Times New Roman"/>
          <w:sz w:val="30"/>
          <w:szCs w:val="30"/>
        </w:rPr>
        <w:t xml:space="preserve">отцам, воспитывающим детей без матери (в связи с ее смертью, лишением родительских прав, длительным - более месяца - пребыванием в лечебном учреждении и другими причинами), а также опекунам (попечителям) детей соответствующего возраста предоставлять такие же гарантии, как и работающим женщинам-матерям </w:t>
      </w:r>
      <w:r>
        <w:rPr>
          <w:rFonts w:ascii="Times New Roman" w:hAnsi="Times New Roman" w:cs="Times New Roman"/>
          <w:i/>
          <w:sz w:val="30"/>
          <w:szCs w:val="30"/>
        </w:rPr>
        <w:t>(статья 271 ТК РБ)</w:t>
      </w:r>
      <w:r>
        <w:rPr>
          <w:rFonts w:ascii="Times New Roman" w:hAnsi="Times New Roman" w:cs="Times New Roman"/>
          <w:sz w:val="30"/>
          <w:szCs w:val="30"/>
        </w:rPr>
        <w:t>.</w:t>
      </w:r>
    </w:p>
    <w:p>
      <w:pPr>
        <w:autoSpaceDE w:val="0"/>
        <w:autoSpaceDN w:val="0"/>
        <w:adjustRightInd w:val="0"/>
        <w:spacing w:after="0" w:line="240" w:lineRule="auto"/>
        <w:ind w:firstLine="710"/>
        <w:jc w:val="both"/>
        <w:rPr>
          <w:rFonts w:ascii="Times New Roman" w:hAnsi="Times New Roman" w:cs="Times New Roman"/>
          <w:b/>
          <w:bCs/>
          <w:i/>
          <w:iCs/>
          <w:sz w:val="30"/>
          <w:szCs w:val="30"/>
          <w:u w:val="single"/>
        </w:rPr>
      </w:pPr>
    </w:p>
    <w:p>
      <w:pPr>
        <w:pStyle w:val="2"/>
        <w:jc w:val="center"/>
        <w:rPr>
          <w:b/>
        </w:rPr>
      </w:pPr>
      <w:r>
        <w:t>ЖИЛИЩНОЕ СТРОИТЕЛЬСТВО. ПОСТАНОВКА НА УЧЕТ И РАСПРЕДЕЛЕНИЕ ЖИЛЬЯ</w:t>
      </w:r>
    </w:p>
    <w:p>
      <w:pPr>
        <w:spacing w:after="0" w:line="240" w:lineRule="auto"/>
        <w:jc w:val="both"/>
        <w:rPr>
          <w:rFonts w:ascii="Times New Roman" w:hAnsi="Times New Roman" w:cs="Times New Roman"/>
          <w:sz w:val="30"/>
          <w:szCs w:val="30"/>
        </w:rPr>
      </w:pPr>
    </w:p>
    <w:p>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Наниматель и профком обязуются: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Организовать постановку на очередь для обеспечения жильем лиц, нуждающихся в улучшении жилищных условий.</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Ежегодно анализировать состояние обеспеченности работников жильем.</w:t>
      </w:r>
    </w:p>
    <w:p>
      <w:pPr>
        <w:pStyle w:val="67"/>
        <w:numPr>
          <w:ilvl w:val="0"/>
          <w:numId w:val="1"/>
        </w:numPr>
        <w:spacing w:after="0" w:line="240" w:lineRule="auto"/>
        <w:ind w:left="0" w:firstLine="709"/>
        <w:jc w:val="both"/>
        <w:rPr>
          <w:rStyle w:val="64"/>
          <w:sz w:val="30"/>
          <w:szCs w:val="30"/>
        </w:rPr>
      </w:pPr>
      <w:r>
        <w:rPr>
          <w:rStyle w:val="64"/>
          <w:sz w:val="30"/>
          <w:szCs w:val="30"/>
        </w:rPr>
        <w:t>Ходатайствовать перед местными исполнительными и распорядительными органами о выделении работникам мест в общежитиях сторонних организаций и предприятий.</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Распределение жилой площади производить совместным решением в соответствии с действующими законодательными актами. Списки лиц, которым предоставляется жилье, доводить до сведения работников.</w:t>
      </w:r>
    </w:p>
    <w:p>
      <w:pPr>
        <w:spacing w:after="0" w:line="240" w:lineRule="auto"/>
        <w:jc w:val="both"/>
        <w:rPr>
          <w:rFonts w:ascii="Times New Roman" w:hAnsi="Times New Roman" w:cs="Times New Roman"/>
          <w:sz w:val="30"/>
          <w:szCs w:val="30"/>
        </w:rPr>
      </w:pPr>
    </w:p>
    <w:p>
      <w:pPr>
        <w:pStyle w:val="2"/>
        <w:jc w:val="center"/>
      </w:pPr>
      <w:r>
        <w:t>ОХРАНА ТРУДА И ЗДОРОВЬЯ РАБОТНИКОВ</w:t>
      </w:r>
    </w:p>
    <w:p>
      <w:pPr>
        <w:spacing w:after="0" w:line="240" w:lineRule="auto"/>
        <w:jc w:val="both"/>
        <w:rPr>
          <w:rFonts w:ascii="Times New Roman" w:hAnsi="Times New Roman" w:cs="Times New Roman"/>
          <w:color w:val="FF0000"/>
          <w:sz w:val="30"/>
          <w:szCs w:val="30"/>
        </w:rPr>
      </w:pPr>
    </w:p>
    <w:p>
      <w:pPr>
        <w:pStyle w:val="3"/>
        <w:numPr>
          <w:ilvl w:val="0"/>
          <w:numId w:val="1"/>
        </w:numPr>
        <w:jc w:val="both"/>
        <w:rPr>
          <w:sz w:val="30"/>
          <w:szCs w:val="30"/>
        </w:rPr>
      </w:pPr>
      <w:r>
        <w:rPr>
          <w:sz w:val="30"/>
          <w:szCs w:val="30"/>
        </w:rPr>
        <w:t>Утвердить перечни и планы:</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рабочих мест по профессиям и должностям, на которых работающим по результатам аттестации подтверждено право на доплаты за работу с вредными и (или) опасными условиями труда (Приложение №10);</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профессий и должностей работников, которым бесплатно выдаются средства индивидуальной защиты по установленным нормам (Приложение №11);</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рабочих мест по профессиям и должностям, 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право на пенсию по возрасту за работу с особыми условиями труда и влекущие обязанности нанимателя по профессиональному пенсионному страхованию работников (Приложение №12);</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и влекущие обязанности нанимателя по профессиональному пенсионному страхованию работников (Приложение №13);</w:t>
      </w:r>
    </w:p>
    <w:p>
      <w:pPr>
        <w:spacing w:after="0"/>
        <w:ind w:firstLine="708"/>
        <w:jc w:val="both"/>
        <w:rPr>
          <w:rFonts w:ascii="Times New Roman" w:hAnsi="Times New Roman" w:cs="Times New Roman"/>
          <w:bCs/>
          <w:sz w:val="30"/>
          <w:szCs w:val="30"/>
        </w:rPr>
      </w:pPr>
      <w:r>
        <w:rPr>
          <w:rFonts w:ascii="Times New Roman" w:hAnsi="Times New Roman" w:cs="Times New Roman"/>
          <w:bCs/>
          <w:sz w:val="30"/>
          <w:szCs w:val="30"/>
        </w:rPr>
        <w:t>мероприятия по охране труда на 2025 - 2027 годы (Приложение №14)</w:t>
      </w:r>
    </w:p>
    <w:p>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Наниматель обязуется:</w:t>
      </w:r>
    </w:p>
    <w:p>
      <w:pPr>
        <w:pStyle w:val="21"/>
        <w:numPr>
          <w:ilvl w:val="0"/>
          <w:numId w:val="1"/>
        </w:numPr>
        <w:ind w:left="0" w:firstLine="709"/>
        <w:rPr>
          <w:szCs w:val="30"/>
        </w:rPr>
      </w:pPr>
      <w:r>
        <w:rPr>
          <w:szCs w:val="30"/>
        </w:rPr>
        <w:t xml:space="preserve"> Обеспечить права и гарантии работников на охрану труда, предусмотренные Трудовым кодексом Республики Беларусь, Законом Республики Беларусь </w:t>
      </w:r>
      <w:r>
        <w:rPr>
          <w:rStyle w:val="64"/>
          <w:sz w:val="30"/>
          <w:szCs w:val="30"/>
        </w:rPr>
        <w:t>от 23 июня 2008 года «Об охране труда»</w:t>
      </w:r>
      <w:r>
        <w:rPr>
          <w:szCs w:val="30"/>
        </w:rPr>
        <w:t>, другими нормативными правовыми актами, и закрепление их в трудовых договорах (контрактах).</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Обеспечивать функционирование системы управления охраной труда (далее – </w:t>
      </w:r>
      <w:bookmarkStart w:id="2" w:name="_Hlk68183889"/>
      <w:r>
        <w:rPr>
          <w:rFonts w:ascii="Times New Roman" w:hAnsi="Times New Roman" w:cs="Times New Roman"/>
          <w:sz w:val="30"/>
          <w:szCs w:val="30"/>
        </w:rPr>
        <w:t>СУОТ</w:t>
      </w:r>
      <w:bookmarkEnd w:id="2"/>
      <w:r>
        <w:rPr>
          <w:rFonts w:ascii="Times New Roman" w:hAnsi="Times New Roman" w:cs="Times New Roman"/>
          <w:sz w:val="30"/>
          <w:szCs w:val="30"/>
        </w:rPr>
        <w:t>) учреждения и своевременно совершенствовать СУОТ на основе мониторинга факторов, влияющих на охрану труда.</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Обеспечивать эффективную деятельность специалистов по охране труда. </w:t>
      </w:r>
    </w:p>
    <w:p>
      <w:pPr>
        <w:pStyle w:val="67"/>
        <w:numPr>
          <w:ilvl w:val="0"/>
          <w:numId w:val="1"/>
        </w:numPr>
        <w:spacing w:after="0" w:line="240" w:lineRule="auto"/>
        <w:ind w:left="0" w:firstLine="709"/>
        <w:jc w:val="both"/>
        <w:rPr>
          <w:rStyle w:val="64"/>
          <w:sz w:val="30"/>
          <w:szCs w:val="30"/>
        </w:rPr>
      </w:pPr>
      <w:r>
        <w:rPr>
          <w:rFonts w:ascii="Times New Roman" w:hAnsi="Times New Roman" w:cs="Times New Roman"/>
          <w:sz w:val="30"/>
          <w:szCs w:val="30"/>
        </w:rPr>
        <w:t>О</w:t>
      </w:r>
      <w:r>
        <w:rPr>
          <w:rStyle w:val="64"/>
          <w:sz w:val="30"/>
          <w:szCs w:val="30"/>
        </w:rPr>
        <w:t>беспечивать в необходимом объёме финансирование мероприятий, направляемых на:</w:t>
      </w:r>
    </w:p>
    <w:p>
      <w:pPr>
        <w:spacing w:after="0" w:line="240" w:lineRule="auto"/>
        <w:ind w:firstLine="709"/>
        <w:jc w:val="both"/>
      </w:pPr>
      <w:r>
        <w:rPr>
          <w:rFonts w:ascii="Times New Roman" w:hAnsi="Times New Roman" w:cs="Times New Roman"/>
          <w:sz w:val="30"/>
          <w:szCs w:val="30"/>
        </w:rPr>
        <w:t xml:space="preserve">выполнение плана мероприятий по охране труда, разрабатываемого ежегодно с участием профсоюза; </w:t>
      </w:r>
    </w:p>
    <w:p>
      <w:pPr>
        <w:spacing w:after="0" w:line="240" w:lineRule="auto"/>
        <w:ind w:firstLine="709"/>
        <w:jc w:val="both"/>
        <w:rPr>
          <w:rStyle w:val="64"/>
          <w:sz w:val="30"/>
          <w:szCs w:val="30"/>
        </w:rPr>
      </w:pPr>
      <w:r>
        <w:rPr>
          <w:rStyle w:val="64"/>
          <w:sz w:val="30"/>
          <w:szCs w:val="30"/>
        </w:rPr>
        <w:t>профилактику производственного травматизма, улучшение условий и охраны труда, санитарно-бытовое обеспечение работников учреждения;</w:t>
      </w:r>
    </w:p>
    <w:p>
      <w:pPr>
        <w:spacing w:after="0" w:line="240" w:lineRule="auto"/>
        <w:ind w:firstLine="709"/>
        <w:jc w:val="both"/>
        <w:rPr>
          <w:rStyle w:val="64"/>
          <w:sz w:val="30"/>
          <w:szCs w:val="30"/>
        </w:rPr>
      </w:pPr>
      <w:r>
        <w:rPr>
          <w:rStyle w:val="64"/>
          <w:sz w:val="30"/>
          <w:szCs w:val="30"/>
        </w:rPr>
        <w:t>оборудование и оснащения кабинетов, уголков, стендов охраны труда, приобретение наглядной агитации по охране труда и безопасности дорожного движения, создание автоматизированных рабочих мест специалистов по охране труда.</w:t>
      </w:r>
    </w:p>
    <w:p>
      <w:pPr>
        <w:pStyle w:val="67"/>
        <w:numPr>
          <w:ilvl w:val="0"/>
          <w:numId w:val="1"/>
        </w:numPr>
        <w:spacing w:after="0" w:line="240" w:lineRule="auto"/>
        <w:ind w:left="0" w:firstLine="709"/>
        <w:jc w:val="both"/>
      </w:pPr>
      <w:r>
        <w:rPr>
          <w:rFonts w:ascii="Times New Roman" w:hAnsi="Times New Roman" w:cs="Times New Roman"/>
          <w:sz w:val="30"/>
          <w:szCs w:val="30"/>
        </w:rPr>
        <w:t xml:space="preserve">Проводить за счет средств учреждения обучение, повышение квалификации и проверку знаний по вопросам охраны труда руководителей, специалистов и рабочих. </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pacing w:val="-8"/>
          <w:sz w:val="30"/>
          <w:szCs w:val="30"/>
        </w:rPr>
      </w:pPr>
      <w:r>
        <w:rPr>
          <w:rStyle w:val="64"/>
          <w:sz w:val="30"/>
          <w:szCs w:val="30"/>
        </w:rPr>
        <w:t xml:space="preserve">Предоставлять компенсации по условиям труда за работу во вредных и (или) опасных условиях труда в соответствии с утвержденными перечнями. </w:t>
      </w:r>
      <w:r>
        <w:rPr>
          <w:rFonts w:ascii="Times New Roman" w:hAnsi="Times New Roman" w:cs="Times New Roman"/>
          <w:sz w:val="30"/>
          <w:szCs w:val="30"/>
        </w:rPr>
        <w:t>В случае расхождения результатов аттестации рабочих мест с утвержденным перечнем, право на гарантии и компенсации определяется по актуальному результату аттестации, до приведения перечня в соответствие.</w:t>
      </w:r>
    </w:p>
    <w:p>
      <w:pPr>
        <w:autoSpaceDE w:val="0"/>
        <w:autoSpaceDN w:val="0"/>
        <w:adjustRightInd w:val="0"/>
        <w:spacing w:after="0" w:line="240" w:lineRule="auto"/>
        <w:ind w:firstLine="709"/>
        <w:jc w:val="both"/>
        <w:rPr>
          <w:rStyle w:val="64"/>
          <w:sz w:val="30"/>
          <w:szCs w:val="30"/>
        </w:rPr>
      </w:pPr>
      <w:r>
        <w:rPr>
          <w:rStyle w:val="64"/>
          <w:sz w:val="30"/>
          <w:szCs w:val="30"/>
        </w:rPr>
        <w:t>сокращенную продолжительность рабочего времени (Приложение №8);</w:t>
      </w:r>
    </w:p>
    <w:p>
      <w:pPr>
        <w:autoSpaceDE w:val="0"/>
        <w:autoSpaceDN w:val="0"/>
        <w:adjustRightInd w:val="0"/>
        <w:spacing w:after="0" w:line="240" w:lineRule="auto"/>
        <w:ind w:firstLine="709"/>
        <w:jc w:val="both"/>
        <w:rPr>
          <w:rStyle w:val="64"/>
          <w:sz w:val="30"/>
          <w:szCs w:val="30"/>
        </w:rPr>
      </w:pPr>
      <w:r>
        <w:rPr>
          <w:rStyle w:val="64"/>
          <w:sz w:val="30"/>
          <w:szCs w:val="30"/>
        </w:rPr>
        <w:t>дополнительный отпуск за работу с вредными и (или) опасными условиями труда (Приложение №9);</w:t>
      </w:r>
    </w:p>
    <w:p>
      <w:pPr>
        <w:autoSpaceDE w:val="0"/>
        <w:autoSpaceDN w:val="0"/>
        <w:adjustRightInd w:val="0"/>
        <w:spacing w:after="0" w:line="240" w:lineRule="auto"/>
        <w:ind w:firstLine="709"/>
        <w:jc w:val="both"/>
        <w:rPr>
          <w:rStyle w:val="64"/>
          <w:sz w:val="30"/>
          <w:szCs w:val="30"/>
        </w:rPr>
      </w:pPr>
      <w:r>
        <w:rPr>
          <w:rStyle w:val="64"/>
          <w:sz w:val="30"/>
          <w:szCs w:val="30"/>
        </w:rPr>
        <w:t>оплату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 (Приложение №10).</w:t>
      </w:r>
    </w:p>
    <w:p>
      <w:pPr>
        <w:pStyle w:val="67"/>
        <w:numPr>
          <w:ilvl w:val="0"/>
          <w:numId w:val="1"/>
        </w:numPr>
        <w:autoSpaceDE w:val="0"/>
        <w:autoSpaceDN w:val="0"/>
        <w:adjustRightInd w:val="0"/>
        <w:spacing w:after="0" w:line="240" w:lineRule="auto"/>
        <w:ind w:left="0" w:firstLine="709"/>
        <w:jc w:val="both"/>
        <w:rPr>
          <w:rStyle w:val="64"/>
          <w:sz w:val="30"/>
          <w:szCs w:val="30"/>
        </w:rPr>
      </w:pPr>
      <w:r>
        <w:rPr>
          <w:rStyle w:val="64"/>
          <w:sz w:val="30"/>
          <w:szCs w:val="30"/>
        </w:rPr>
        <w:t>Своевременно информировать о несчастных случаях на производстве главное управление по здравоохранению облисполкома, организационные структуры профсоюза.</w:t>
      </w:r>
    </w:p>
    <w:p>
      <w:pPr>
        <w:pStyle w:val="67"/>
        <w:numPr>
          <w:ilvl w:val="0"/>
          <w:numId w:val="1"/>
        </w:numPr>
        <w:autoSpaceDE w:val="0"/>
        <w:autoSpaceDN w:val="0"/>
        <w:adjustRightInd w:val="0"/>
        <w:spacing w:after="0" w:line="240" w:lineRule="auto"/>
        <w:ind w:left="0" w:firstLine="709"/>
        <w:jc w:val="both"/>
        <w:rPr>
          <w:rStyle w:val="64"/>
          <w:sz w:val="30"/>
          <w:szCs w:val="30"/>
        </w:rPr>
      </w:pPr>
      <w:r>
        <w:rPr>
          <w:rStyle w:val="64"/>
          <w:sz w:val="30"/>
          <w:szCs w:val="30"/>
        </w:rPr>
        <w:t>Проводить специальное расследование несчастных случаев на производстве: групповых; со смертельным исходом; приведших к тяжелым производственным травмам с обязательным участием технической инспекции труда профсоюза.</w:t>
      </w:r>
    </w:p>
    <w:p>
      <w:pPr>
        <w:pStyle w:val="67"/>
        <w:numPr>
          <w:ilvl w:val="0"/>
          <w:numId w:val="1"/>
        </w:numPr>
        <w:spacing w:after="0" w:line="240" w:lineRule="auto"/>
        <w:ind w:left="0" w:firstLine="709"/>
        <w:jc w:val="both"/>
        <w:rPr>
          <w:rStyle w:val="64"/>
          <w:sz w:val="30"/>
          <w:szCs w:val="30"/>
        </w:rPr>
      </w:pPr>
      <w:r>
        <w:rPr>
          <w:rStyle w:val="64"/>
          <w:sz w:val="30"/>
          <w:szCs w:val="30"/>
        </w:rPr>
        <w:t>При наличии денежных средств о</w:t>
      </w:r>
      <w:r>
        <w:rPr>
          <w:rFonts w:ascii="Times New Roman" w:hAnsi="Times New Roman" w:cs="Times New Roman"/>
          <w:sz w:val="30"/>
          <w:szCs w:val="30"/>
        </w:rPr>
        <w:t xml:space="preserve">существлять выплату из средств нанимателя семье погибшего на производстве по вине нанимателя работника, помимо установленного законодательством Республики Беларусь возмещения ущерба, единовременной материальной помощи в размере не менее 10-ти годовых заработков погибшего, исчисленных по заработку за год от месяца, предшествующего несчастному случаю. </w:t>
      </w:r>
    </w:p>
    <w:p>
      <w:pPr>
        <w:pStyle w:val="67"/>
        <w:numPr>
          <w:ilvl w:val="0"/>
          <w:numId w:val="1"/>
        </w:numPr>
        <w:spacing w:after="0" w:line="240" w:lineRule="auto"/>
        <w:ind w:left="0" w:firstLine="709"/>
        <w:jc w:val="both"/>
        <w:rPr>
          <w:rFonts w:ascii="Times New Roman" w:hAnsi="Times New Roman" w:cs="Times New Roman"/>
          <w:sz w:val="30"/>
          <w:szCs w:val="30"/>
        </w:rPr>
      </w:pPr>
      <w:r>
        <w:rPr>
          <w:rStyle w:val="64"/>
          <w:sz w:val="30"/>
          <w:szCs w:val="30"/>
        </w:rPr>
        <w:t xml:space="preserve">При наличии денежных средств </w:t>
      </w:r>
      <w:r>
        <w:rPr>
          <w:rFonts w:ascii="Times New Roman" w:hAnsi="Times New Roman" w:cs="Times New Roman"/>
          <w:sz w:val="30"/>
          <w:szCs w:val="30"/>
        </w:rPr>
        <w:t>осуществлять выплату из средств нанимателя работнику, утратившему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трудоспособности.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За добросовестное соблюдение работниками обязанностей по охране труда, сохранение жизни и здоровья работающих, а также требований законодательства Республики Беларусь, предусматривающих обязанность работников оказывать содействие и сотрудничать с нанимателем по обеспечению здоровых и безопасных условий труда, немедленному извещению своего непосредственного руководителя или иного должностного лица нанимателя о неисправности оборудования, инструмента, приспособлений, транспортных средств, средств защиты, об ухудшении своего здоровья, отсутствии средств индивидуальной защиты, выражать публичную благодарность на общих собраниях работников</w:t>
      </w:r>
      <w:r>
        <w:rPr>
          <w:rFonts w:ascii="Times New Roman" w:hAnsi="Times New Roman" w:cs="Times New Roman"/>
          <w:i/>
          <w:sz w:val="30"/>
          <w:szCs w:val="30"/>
        </w:rPr>
        <w:t>.</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Включать в должностные инструкции руководителей, их заместителей, руководителей структурных подразделений, должностные и рабочие инструкции других работников обязанности и ответственность по вопросам охраны труда и обеспечению пожарной безопасности.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Каждому работнику при приеме на работу и в период работы давать полную информацию о состоянии и изменении условий труда на его рабочем месте, о полагающихся средствах индивидуальной защиты, компенсациях, предоставляемых в соответствии с требованиями действующего законодательства, результатами аттестации рабочих мест по условиям труда, коллективным договором.</w:t>
      </w:r>
    </w:p>
    <w:p>
      <w:pPr>
        <w:pStyle w:val="67"/>
        <w:numPr>
          <w:ilvl w:val="0"/>
          <w:numId w:val="1"/>
        </w:numPr>
        <w:spacing w:after="0" w:line="240" w:lineRule="auto"/>
        <w:ind w:left="0" w:firstLine="709"/>
        <w:jc w:val="both"/>
        <w:rPr>
          <w:rStyle w:val="64"/>
          <w:sz w:val="30"/>
          <w:szCs w:val="30"/>
        </w:rPr>
      </w:pPr>
      <w:r>
        <w:rPr>
          <w:rFonts w:ascii="Times New Roman" w:hAnsi="Times New Roman" w:cs="Times New Roman"/>
          <w:sz w:val="30"/>
          <w:szCs w:val="30"/>
        </w:rPr>
        <w:t>П</w:t>
      </w:r>
      <w:r>
        <w:rPr>
          <w:rStyle w:val="64"/>
          <w:sz w:val="30"/>
          <w:szCs w:val="30"/>
        </w:rPr>
        <w:t>ризнавать право работников на отказ от выполнения порученной работы, если условия труда не соответствуют требованиям норм и правил по охране труда, представляют опасность для его жизни и здоровья (до устранения этой опасности). Если наниматель не предоставил работнику на время простоя по этой причине другую работу, соответствующую его квалификации, сохранять за ним среднюю заработную плату на весь период простоя</w:t>
      </w:r>
      <w:r>
        <w:rPr>
          <w:rStyle w:val="64"/>
          <w:i/>
          <w:sz w:val="30"/>
          <w:szCs w:val="30"/>
        </w:rPr>
        <w:t>.</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Беременным женщинам в соответствии с заключением врачебно-консультационной комиссии или медико-реабилитационной экспертной комиссии снижаются нормы выработки, нормы обслуживания либо они переводятся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 Для реализации данного права работник пишет заявление с предоставлением врачебного заключения с наличием рекомендации на легкий труд.</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Регулярно рассматривать на совместных с профсоюзным комитетом заседаниях вопросы планирования и реализации мероприятий по улучшению условий и охраны труда, анализ соответствия фактической работы по охране труда, применяемым законодательным требованиям и СУОТ.</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Оказывать содействие первичной профсоюзной организации в обучении общественных инспекторов по охране труда.</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общественным инспекторам по охране труда и представителям первичных профсоюзных организаций (в соответствии с согласованным сторонами календарным планом осуществления общественного контроля) не менее 2 часов в неделю для осуществления ими общественного контроля за соблюдением законодательства о труде, об охране труда, о профсоюзах, выполнением коллективного договора (соглашения), участия в работе коллегиальных органов, комиссий, а также освобождать их от работы на время обучения и повышения квалификации с сохранением за эти периоды среднего заработка.</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Обеспечивать благоприятные для здоровья работников условия труда, быта и отдыха при эксплуатации зданий, сооружений и оборудования предприятия, создание благоприятных гигиенических условий (микроклиматических, освещения и др.).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Разрабатывать и проводить комплексные организационные, инженерно-технические, гигиенические и противоэпидемические мероприятия, направленные на оздоровление условий труда, быта и отдыха работающих.</w:t>
      </w:r>
    </w:p>
    <w:p>
      <w:pPr>
        <w:pStyle w:val="21"/>
        <w:numPr>
          <w:ilvl w:val="0"/>
          <w:numId w:val="1"/>
        </w:numPr>
        <w:tabs>
          <w:tab w:val="left" w:pos="0"/>
          <w:tab w:val="left" w:pos="709"/>
        </w:tabs>
        <w:ind w:left="0" w:firstLine="709"/>
        <w:rPr>
          <w:szCs w:val="30"/>
        </w:rPr>
      </w:pPr>
      <w:r>
        <w:rPr>
          <w:szCs w:val="30"/>
        </w:rPr>
        <w:t>Своевременно подготовить здания, помещения, и территорию учреждения к работе в осенне-зимних условиях, обеспечив тем самым снижение трудопотерь по временной нетрудоспособности.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Обеспечивать проведение мероприятий по реализации Директивы Президента Республики Беларусь от 11 марта 2004 г. № 1 «О мерах по укреплению общественной безопасности и дисциплины», укреплению производственно-технологической, исполнительской и трудовой дисциплины, обеспечению безопасности производственной деятельности, в том числе:</w:t>
      </w:r>
    </w:p>
    <w:p>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систематически проводить занятия с работниками учреждения по обучению действиям в условиях чрезвычайных ситуаций, по оказанию первой помощи при несчастных случаях;</w:t>
      </w:r>
    </w:p>
    <w:p>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пропагандировать здоровый образ жизни, культуру производственного и семейного быта, защиту здоровья человека.</w:t>
      </w:r>
    </w:p>
    <w:p>
      <w:pPr>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Способствовать применению в учреждении принципов Концепции «нулевого травматизма», разработанной Международной ассоциацией социальоного обеспечения.</w:t>
      </w:r>
    </w:p>
    <w:p>
      <w:pPr>
        <w:pStyle w:val="67"/>
        <w:numPr>
          <w:ilvl w:val="0"/>
          <w:numId w:val="1"/>
        </w:numPr>
        <w:spacing w:after="0" w:line="240" w:lineRule="auto"/>
        <w:ind w:left="0" w:firstLine="709"/>
        <w:jc w:val="both"/>
        <w:rPr>
          <w:rStyle w:val="64"/>
          <w:bCs/>
          <w:sz w:val="30"/>
          <w:szCs w:val="30"/>
        </w:rPr>
      </w:pPr>
      <w:r>
        <w:rPr>
          <w:rStyle w:val="64"/>
          <w:sz w:val="30"/>
          <w:szCs w:val="30"/>
        </w:rPr>
        <w:t>Наниматель обеспечивает с участием профсоюзного комитета планирование и реализацию мероприятий по:</w:t>
      </w:r>
    </w:p>
    <w:p>
      <w:pPr>
        <w:pStyle w:val="57"/>
        <w:numPr>
          <w:ilvl w:val="1"/>
          <w:numId w:val="1"/>
        </w:numPr>
        <w:ind w:left="0" w:firstLine="709"/>
        <w:jc w:val="both"/>
        <w:rPr>
          <w:iCs/>
        </w:rPr>
      </w:pPr>
      <w:r>
        <w:rPr>
          <w:rFonts w:ascii="Times New Roman" w:hAnsi="Times New Roman" w:cs="Times New Roman"/>
          <w:sz w:val="30"/>
          <w:szCs w:val="30"/>
        </w:rPr>
        <w:t xml:space="preserve"> проведению (при необходимости) предсменного (перед началом работы, смены) медицинского осмотра </w:t>
      </w:r>
      <w:r>
        <w:rPr>
          <w:rFonts w:ascii="Times New Roman" w:hAnsi="Times New Roman" w:cs="Times New Roman"/>
          <w:bCs/>
          <w:sz w:val="30"/>
          <w:szCs w:val="30"/>
        </w:rPr>
        <w:t xml:space="preserve">либо освидетельствования на предмет нахождения в состоянии алкогольного, наркотического или токсического опьянения </w:t>
      </w:r>
      <w:r>
        <w:rPr>
          <w:rFonts w:ascii="Times New Roman" w:hAnsi="Times New Roman" w:cs="Times New Roman"/>
          <w:sz w:val="30"/>
          <w:szCs w:val="30"/>
        </w:rPr>
        <w:t xml:space="preserve">работающих, </w:t>
      </w:r>
      <w:r>
        <w:rPr>
          <w:rFonts w:ascii="Times New Roman" w:hAnsi="Times New Roman" w:cs="Times New Roman"/>
          <w:iCs/>
          <w:sz w:val="30"/>
          <w:szCs w:val="30"/>
        </w:rPr>
        <w:t xml:space="preserve">занятых на работах </w:t>
      </w:r>
      <w:r>
        <w:rPr>
          <w:rFonts w:ascii="Times New Roman" w:hAnsi="Times New Roman" w:cs="Times New Roman"/>
          <w:sz w:val="30"/>
          <w:szCs w:val="30"/>
        </w:rPr>
        <w:t>с повышенной опасностью;</w:t>
      </w:r>
    </w:p>
    <w:p>
      <w:pPr>
        <w:pStyle w:val="57"/>
        <w:numPr>
          <w:ilvl w:val="1"/>
          <w:numId w:val="1"/>
        </w:numPr>
        <w:ind w:left="0" w:firstLine="709"/>
        <w:jc w:val="both"/>
        <w:rPr>
          <w:rStyle w:val="64"/>
          <w:sz w:val="30"/>
          <w:szCs w:val="30"/>
        </w:rPr>
      </w:pPr>
      <w:r>
        <w:rPr>
          <w:rStyle w:val="64"/>
          <w:sz w:val="30"/>
          <w:szCs w:val="30"/>
        </w:rPr>
        <w:t xml:space="preserve"> обеспечению работников в соответствии с установленными нормами и </w:t>
      </w:r>
      <w:r>
        <w:rPr>
          <w:rFonts w:ascii="Times New Roman" w:hAnsi="Times New Roman" w:cs="Times New Roman"/>
          <w:bCs/>
          <w:sz w:val="30"/>
          <w:szCs w:val="30"/>
        </w:rPr>
        <w:t xml:space="preserve">с учетом фактического состояния условий труда </w:t>
      </w:r>
      <w:r>
        <w:rPr>
          <w:rStyle w:val="64"/>
          <w:sz w:val="30"/>
          <w:szCs w:val="30"/>
        </w:rPr>
        <w:t xml:space="preserve">средствами индивидуальной и коллективной защиты, соответствующими </w:t>
      </w:r>
      <w:r>
        <w:rPr>
          <w:rFonts w:ascii="Times New Roman" w:hAnsi="Times New Roman" w:cs="Times New Roman"/>
          <w:bCs/>
          <w:sz w:val="30"/>
          <w:szCs w:val="30"/>
        </w:rPr>
        <w:t xml:space="preserve">требованиям нормативных правовых актов Республики Беларусь, </w:t>
      </w:r>
      <w:r>
        <w:rPr>
          <w:rStyle w:val="64"/>
          <w:sz w:val="30"/>
          <w:szCs w:val="30"/>
        </w:rPr>
        <w:t>контролю правильного использования средств индивидуальной и коллективной защиты;</w:t>
      </w:r>
    </w:p>
    <w:p>
      <w:pPr>
        <w:pStyle w:val="57"/>
        <w:numPr>
          <w:ilvl w:val="1"/>
          <w:numId w:val="1"/>
        </w:numPr>
        <w:ind w:left="0" w:firstLine="709"/>
        <w:jc w:val="both"/>
        <w:rPr>
          <w:rStyle w:val="64"/>
          <w:sz w:val="30"/>
          <w:szCs w:val="30"/>
        </w:rPr>
      </w:pPr>
      <w:r>
        <w:rPr>
          <w:rStyle w:val="64"/>
          <w:sz w:val="30"/>
          <w:szCs w:val="30"/>
        </w:rPr>
        <w:t xml:space="preserve"> обеспечению работников в соответствии с установленными нормами санитарной одеждой, организации учета выдачи работникам санитарной одежды;</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своевременному проведению аттестации рабочих мест по условиям труда, в том числе на вновь созданных рабочих местах, предоставлению в полном объёме компенсаций за работу во вредных и (или) опасных условиях труда в порядке, установленном законодательством Республики Беларусь;</w:t>
      </w:r>
    </w:p>
    <w:p>
      <w:pPr>
        <w:pStyle w:val="67"/>
        <w:numPr>
          <w:ilvl w:val="1"/>
          <w:numId w:val="1"/>
        </w:numPr>
        <w:spacing w:after="0" w:line="240" w:lineRule="auto"/>
        <w:ind w:left="0" w:firstLine="709"/>
        <w:jc w:val="both"/>
        <w:rPr>
          <w:rStyle w:val="64"/>
          <w:sz w:val="30"/>
          <w:szCs w:val="30"/>
        </w:rPr>
      </w:pPr>
      <w:r>
        <w:rPr>
          <w:rFonts w:ascii="Times New Roman" w:hAnsi="Times New Roman" w:cs="Times New Roman"/>
          <w:sz w:val="30"/>
          <w:szCs w:val="30"/>
        </w:rPr>
        <w:t xml:space="preserve"> снижению количества рабочих мест с вредными условиями труда, приведению условий труда в соответствие с требованиями законодательства о труде и об охране труда,</w:t>
      </w:r>
      <w:r>
        <w:rPr>
          <w:rStyle w:val="64"/>
          <w:sz w:val="30"/>
          <w:szCs w:val="30"/>
        </w:rPr>
        <w:t xml:space="preserve"> разработке и реализации </w:t>
      </w:r>
    </w:p>
    <w:p>
      <w:pPr>
        <w:pStyle w:val="21"/>
        <w:numPr>
          <w:ilvl w:val="1"/>
          <w:numId w:val="1"/>
        </w:numPr>
        <w:ind w:left="0" w:firstLine="709"/>
        <w:rPr>
          <w:rStyle w:val="64"/>
          <w:sz w:val="30"/>
          <w:szCs w:val="30"/>
        </w:rPr>
      </w:pPr>
      <w:r>
        <w:rPr>
          <w:rStyle w:val="64"/>
          <w:sz w:val="30"/>
          <w:szCs w:val="30"/>
        </w:rPr>
        <w:t xml:space="preserve">плана мероприятий по улучшению условий труда на рабочих местах, где по результатам аттестации рабочих мест по условиям труда и (или) комплексной гигиенической оценки условий труда выявлены </w:t>
      </w:r>
    </w:p>
    <w:p>
      <w:pPr>
        <w:pStyle w:val="67"/>
        <w:numPr>
          <w:ilvl w:val="1"/>
          <w:numId w:val="1"/>
        </w:numPr>
        <w:spacing w:after="0" w:line="240" w:lineRule="auto"/>
        <w:ind w:left="0" w:firstLine="709"/>
        <w:jc w:val="both"/>
        <w:rPr>
          <w:rStyle w:val="64"/>
          <w:sz w:val="30"/>
          <w:szCs w:val="30"/>
        </w:rPr>
      </w:pPr>
      <w:r>
        <w:rPr>
          <w:rStyle w:val="64"/>
          <w:sz w:val="30"/>
          <w:szCs w:val="30"/>
        </w:rPr>
        <w:t>несоответствия рабочих мест санитарным нормам и правилам, гигиеническим нормативам;</w:t>
      </w:r>
    </w:p>
    <w:p>
      <w:pPr>
        <w:pStyle w:val="67"/>
        <w:numPr>
          <w:ilvl w:val="1"/>
          <w:numId w:val="1"/>
        </w:numPr>
        <w:spacing w:after="0" w:line="240" w:lineRule="auto"/>
        <w:ind w:left="0" w:firstLine="709"/>
        <w:jc w:val="both"/>
        <w:rPr>
          <w:rStyle w:val="64"/>
          <w:sz w:val="30"/>
          <w:szCs w:val="30"/>
        </w:rPr>
      </w:pPr>
      <w:r>
        <w:rPr>
          <w:rStyle w:val="64"/>
          <w:sz w:val="30"/>
          <w:szCs w:val="30"/>
        </w:rPr>
        <w:t xml:space="preserve"> проведению анализа заболеваемости работников здравоохранения с временной и стойкой утратой трудоспособности с последующей разработкой мероприятий по профилактике и снижению заболеваемости;</w:t>
      </w:r>
    </w:p>
    <w:p>
      <w:pPr>
        <w:pStyle w:val="57"/>
        <w:numPr>
          <w:ilvl w:val="1"/>
          <w:numId w:val="1"/>
        </w:numPr>
        <w:ind w:left="0" w:firstLine="709"/>
        <w:jc w:val="both"/>
      </w:pPr>
      <w:r>
        <w:rPr>
          <w:rFonts w:ascii="Times New Roman" w:hAnsi="Times New Roman" w:cs="Times New Roman"/>
          <w:bCs/>
          <w:sz w:val="30"/>
          <w:szCs w:val="30"/>
        </w:rPr>
        <w:t xml:space="preserve"> проведению в рамках Дней охраны труда, месячников по охране труда и иных мероприятий</w:t>
      </w:r>
      <w:r>
        <w:rPr>
          <w:rFonts w:ascii="Times New Roman" w:hAnsi="Times New Roman" w:cs="Times New Roman"/>
          <w:sz w:val="30"/>
          <w:szCs w:val="30"/>
        </w:rPr>
        <w:t xml:space="preserve"> систематического информирования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 состоянии производственного травматизма и профессиональной заболеваемости в организациях системы Министерства здравоохранения Республики Беларусь;</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своевременному расследованию несчастных случаев на производстве и профессиональных заболеваний, разработке и реализации мер по их профилактике и предупреждению;</w:t>
      </w:r>
    </w:p>
    <w:p>
      <w:pPr>
        <w:pStyle w:val="57"/>
        <w:numPr>
          <w:ilvl w:val="1"/>
          <w:numId w:val="1"/>
        </w:numPr>
        <w:ind w:left="0" w:firstLine="709"/>
        <w:jc w:val="both"/>
        <w:rPr>
          <w:rStyle w:val="64"/>
          <w:sz w:val="30"/>
          <w:szCs w:val="30"/>
        </w:rPr>
      </w:pPr>
      <w:r>
        <w:rPr>
          <w:rStyle w:val="64"/>
          <w:sz w:val="30"/>
          <w:szCs w:val="30"/>
        </w:rPr>
        <w:t>проведению среди работников здравоохранения разъяснительной работы, направленной на формирование ответственной позиции работников в части соблюдения требований охраны труда, бережного отношения к своей жизни и здоровью, а также безопасности и здоровью коллег по работе.</w:t>
      </w:r>
    </w:p>
    <w:p>
      <w:pPr>
        <w:pStyle w:val="67"/>
        <w:numPr>
          <w:ilvl w:val="0"/>
          <w:numId w:val="1"/>
        </w:numPr>
        <w:spacing w:after="0" w:line="240" w:lineRule="auto"/>
        <w:ind w:left="0" w:firstLine="709"/>
        <w:jc w:val="both"/>
      </w:pPr>
      <w:r>
        <w:rPr>
          <w:rFonts w:ascii="Times New Roman" w:hAnsi="Times New Roman" w:cs="Times New Roman"/>
          <w:sz w:val="30"/>
          <w:szCs w:val="30"/>
        </w:rPr>
        <w:t>Профком обязуется:</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отстаивать права работников на рабочее место, соответствующее требованиям охраны труда, санитарным нормам, правилам и гигиеническим нормативам;</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оказывать практическую помощь членам профсоюза в реализации их права на безопасные и здоровые условия труда;</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осуществлять общественный контроль за соблюдением законодательства об охране труда, выполнением коллективного договора (соглашения) в структурных подразделениях, обеспечивать реализацию общественными инспекторами по охране труда основных задач и функций, определённых «Положением об общественном инспекторе по охране труда»;</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привлекать к работе по осуществлению общественного контроля работников профсоюзных органов, профсоюзных активистов и членов профсоюза;</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организовать обучение и информирование по вопросам охраны труда общественных инспекторов по охране труда, обеспечение их нормативными документами и методическими материалами, относящимися к предмету контроля;</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участвовать в расследовании несчастных случаев на производстве и профессиональных заболеваний, выявлении причин, приведших к гибели, травмам и профессиональным заболеваниям работников, добиваться принятия срочных мер по их устранению, оказывать необходимую материальную помощь пострадавшим и членам семей погибших;</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оказывать правовую помощь потерпевшим работникам при возникновении разногласий по вопросам расследования, оформления и учета несчастных случаев на производстве, возмещения вреда, дополнительно понесенных расходов в связи с повреждением здоровья;</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периодически с участием представителя нанимателя рассматривать на своих заседаниях вопросы, касающиеся состояния условий труда, соблюдения требований охраны труда и совместных действий по их обеспечению;</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принимать участие в работе комиссии по назначению пособий по временной нетрудоспособности, расследовании обстоятельств травм в быту, рассмотрении вопросов оказания материальной помощи;</w:t>
      </w:r>
    </w:p>
    <w:p>
      <w:pPr>
        <w:pStyle w:val="67"/>
        <w:numPr>
          <w:ilvl w:val="1"/>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проводить для работающих семинары, лекции, консультации по вопросам охраны труда, соблюдения трудовой и производственной дисциплины с привлечением специалистов по охране труда, правовых (главных правовых) и технических (главных технических) инспекторов труда Белорусского профсоюза работников здравоохранения.</w:t>
      </w:r>
    </w:p>
    <w:p>
      <w:pPr>
        <w:pStyle w:val="17"/>
        <w:rPr>
          <w:bCs/>
          <w:sz w:val="30"/>
          <w:szCs w:val="30"/>
        </w:rPr>
      </w:pPr>
    </w:p>
    <w:p>
      <w:pPr>
        <w:pStyle w:val="17"/>
        <w:rPr>
          <w:bCs/>
          <w:sz w:val="30"/>
          <w:szCs w:val="30"/>
        </w:rPr>
      </w:pPr>
    </w:p>
    <w:p>
      <w:pPr>
        <w:pStyle w:val="2"/>
        <w:jc w:val="center"/>
      </w:pPr>
      <w:r>
        <w:t>МЕДИЦИНСКОЕ ОБСЛУЖИВАНИЕ. ОРГАНИЗАЦИЯ ОЗДОРОВЛЕНИЯ РАБОТНИКОВ</w:t>
      </w:r>
    </w:p>
    <w:p>
      <w:pPr>
        <w:pStyle w:val="17"/>
        <w:rPr>
          <w:bCs/>
          <w:sz w:val="30"/>
          <w:szCs w:val="30"/>
        </w:rPr>
      </w:pPr>
    </w:p>
    <w:p>
      <w:pPr>
        <w:autoSpaceDE w:val="0"/>
        <w:autoSpaceDN w:val="0"/>
        <w:adjustRightIn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Наниматель обязуется:</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Систематически анализировать заболеваемость работников с временной и стойкой утратой трудоспособности. В случае необходимости разработать и утвердить план мероприятий, направленных на снижение заболеваемости и травматизма.</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Совместно с Профкомом:</w:t>
      </w:r>
    </w:p>
    <w:p>
      <w:pPr>
        <w:pStyle w:val="67"/>
        <w:numPr>
          <w:ilvl w:val="1"/>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организовывать оздоровление и санаторно-курортное лечение работников, создав для этого комиссию по оздоровлению и санаторно-курортному лечению;</w:t>
      </w:r>
    </w:p>
    <w:p>
      <w:pPr>
        <w:pStyle w:val="21"/>
        <w:numPr>
          <w:ilvl w:val="1"/>
          <w:numId w:val="1"/>
        </w:numPr>
        <w:ind w:left="0" w:firstLine="709"/>
        <w:rPr>
          <w:szCs w:val="30"/>
        </w:rPr>
      </w:pPr>
      <w:r>
        <w:rPr>
          <w:szCs w:val="30"/>
        </w:rPr>
        <w:t>обеспечивать оздоровление работников, получивших профессиональное заболевание;</w:t>
      </w:r>
    </w:p>
    <w:p>
      <w:pPr>
        <w:pStyle w:val="67"/>
        <w:numPr>
          <w:ilvl w:val="1"/>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организацию оздоровления производить в соответствии с заключением лечащих врачей, в первую очередь занятым на работах с вредными и тяжелыми условиями труда.</w:t>
      </w:r>
    </w:p>
    <w:p>
      <w:pPr>
        <w:pStyle w:val="67"/>
        <w:numPr>
          <w:ilvl w:val="1"/>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обеспечить широкую гласность об имеющихся возможностях оздоровления работников.</w:t>
      </w:r>
    </w:p>
    <w:p>
      <w:pPr>
        <w:spacing w:after="0" w:line="240" w:lineRule="auto"/>
        <w:ind w:left="2" w:firstLine="707"/>
        <w:jc w:val="both"/>
        <w:rPr>
          <w:rFonts w:ascii="Times New Roman" w:hAnsi="Times New Roman" w:cs="Times New Roman"/>
          <w:sz w:val="30"/>
          <w:szCs w:val="30"/>
        </w:rPr>
      </w:pPr>
    </w:p>
    <w:p>
      <w:pPr>
        <w:pStyle w:val="2"/>
        <w:jc w:val="center"/>
      </w:pPr>
      <w:r>
        <w:t>СОЦИАЛЬНАЯ ЗАЩИТА МОЛОДЕЖИ</w:t>
      </w:r>
    </w:p>
    <w:p>
      <w:pPr>
        <w:spacing w:after="0" w:line="240" w:lineRule="auto"/>
        <w:ind w:left="2" w:firstLine="707"/>
        <w:jc w:val="both"/>
        <w:rPr>
          <w:rFonts w:ascii="Times New Roman" w:hAnsi="Times New Roman" w:cs="Times New Roman"/>
          <w:sz w:val="30"/>
          <w:szCs w:val="30"/>
        </w:rPr>
      </w:pP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целях социальной защиты молодежи, создания необходимых правовых, экономических, бытовых условий и гарантий для профессионального становления молодых работников, содействия их духовному, культурному и физическому развитию Наниматель обязуется: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Предоставлять первое рабочее место выпускникам государственных учреждений образования, осуществляющих подготовку специалистов с высшим или средним специальным медицинским, фармацевтическим образованием, распределенных (направленных), перераспределенных на работу в соответствии с полученной специальностью, профессией и квалификацией, а также военнослужащих срочной службы, уволенных из Вооруженных сил Республики Беларусь (призванных в армию после окончания учреждений образования) и не имевших на момент призыва рабочего места, в соответствии с законодательством Республики Беларусь с учетом потребности организаций системы Министерства здравоохранения Республики Беларусь в специалистах соответствующего профиля;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Обеспечить молодого специалиста работой по специальности.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в качестве минимальных льготы, предусмотренные статьями 212, 214, 215, 216, 219, 220 ТК РБ, для работников, обучающихся в учреждениях, обеспечивающих получение среднего специального и высшего образования, в вечерней или заочной форме получения образования.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Оказывать содействие молодым специалистам в предоставлении льготных кредитов на приобретение домашнего имущества, в соответствии с Указом Президента Республики Беларусь от 27.11. 2000 № 631 «О дополнительных мерах по повышению заработной платы и предоставлению льготных кредитов отдельным категориям граждан».</w:t>
      </w:r>
    </w:p>
    <w:p>
      <w:pPr>
        <w:pStyle w:val="21"/>
        <w:numPr>
          <w:ilvl w:val="0"/>
          <w:numId w:val="1"/>
        </w:numPr>
        <w:ind w:left="0" w:firstLine="709"/>
        <w:rPr>
          <w:szCs w:val="30"/>
        </w:rPr>
      </w:pPr>
      <w:r>
        <w:rPr>
          <w:szCs w:val="30"/>
        </w:rPr>
        <w:t>Оказывать материальную помощь за счет средств бюджета и средств фонда материального поощрения для частичной компенсации расходов по найму жилья молодым специалистам.</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Профком обязуется: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осуществлять контроль за соблюдением законодательных норм:</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по предоставлению первого рабочего места выпускникам высших, средних специальных учебных заведений, профессионально-технических училищ, военнослужащим, уволившимся из рядов Вооруженных Сил Республики Беларусь;</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по охране труда и режиму рабочего времени молодежи;</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по улучшению жилищных условий молодежи;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выделять средства из профсоюзного бюджета на решение проблем молодежи, поддержку молодежных инициатив, выполнение молодежных программ, развитие самодеятельного художественного творчества.</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Наниматель и Профком обязуются:</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способствовать созданию надлежащих условий для повышения квалификации и общеобразовательного уровня молодежи;</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разработать и внедрить совместные программы адаптации на рабочих местах, развитие наставничества в работе с молодыми специалистами;</w:t>
      </w:r>
    </w:p>
    <w:p>
      <w:pPr>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Наниматель обязуется назначать за всеми молодыми работниками наставник, в порядке определенном положением о наставничестве учреждения. Оплата наставникам осуществляется в порядке и размерах установленном положением о наставничестве и положении об установлении надбавки за сложность и напряженность учреждения.</w:t>
      </w:r>
    </w:p>
    <w:p>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ab/>
      </w:r>
    </w:p>
    <w:p>
      <w:pPr>
        <w:spacing w:after="0" w:line="240" w:lineRule="auto"/>
        <w:jc w:val="both"/>
        <w:rPr>
          <w:rFonts w:ascii="Times New Roman" w:hAnsi="Times New Roman" w:cs="Times New Roman"/>
          <w:i/>
          <w:sz w:val="30"/>
          <w:szCs w:val="30"/>
        </w:rPr>
      </w:pPr>
    </w:p>
    <w:p>
      <w:pPr>
        <w:pStyle w:val="2"/>
        <w:jc w:val="center"/>
      </w:pPr>
      <w:r>
        <w:t>КУЛЬТУРНО-МАССОВАЯ, ФИЗКУЛЬТУРНО-ОЗДОРОВИТЕЛЬНАЯ И СПОРТИВНАЯ РАБОТА</w:t>
      </w:r>
    </w:p>
    <w:p>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Наниматель обязуется: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При наличии финансовой возможности, отчислять денежные средства профсоюзным организациям для проведения культурно-массовых и спортивных мероприятий, новогодних елок и удешевления стоимости детских новогодних подарков, пропаганды здорового образа жизни и возрождения национальной культуры и на иные социально значимые цели в размере не менее 0,15 процента от суммы внебюджетных средств в части превышения доходов над расходами, остающихся в распоряжении учреждения.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в пользование помещения для занятий коллективов художественной самодеятельности, любительских объединений и клубов по интересам, спортивных секций и кружков.</w:t>
      </w:r>
    </w:p>
    <w:p>
      <w:pPr>
        <w:pStyle w:val="67"/>
        <w:numPr>
          <w:ilvl w:val="0"/>
          <w:numId w:val="1"/>
        </w:numPr>
        <w:spacing w:after="0" w:line="240" w:lineRule="auto"/>
        <w:ind w:left="0" w:firstLine="709"/>
        <w:jc w:val="both"/>
        <w:rPr>
          <w:rStyle w:val="64"/>
          <w:color w:val="000000"/>
          <w:sz w:val="30"/>
          <w:szCs w:val="30"/>
        </w:rPr>
      </w:pPr>
      <w:r>
        <w:rPr>
          <w:rStyle w:val="64"/>
          <w:color w:val="000000"/>
          <w:sz w:val="30"/>
          <w:szCs w:val="30"/>
        </w:rPr>
        <w:t xml:space="preserve">Направлять усилия на рост числа участников спартакиад, туристических слетов, других спортивно-массовых мероприятий. </w:t>
      </w:r>
      <w:r>
        <w:rPr>
          <w:rStyle w:val="64"/>
          <w:color w:val="000000"/>
          <w:sz w:val="30"/>
          <w:szCs w:val="30"/>
        </w:rPr>
        <w:tab/>
      </w:r>
    </w:p>
    <w:p>
      <w:pPr>
        <w:pStyle w:val="21"/>
        <w:numPr>
          <w:ilvl w:val="0"/>
          <w:numId w:val="1"/>
        </w:numPr>
        <w:ind w:left="0" w:firstLine="709"/>
        <w:rPr>
          <w:szCs w:val="30"/>
        </w:rPr>
      </w:pPr>
      <w:r>
        <w:rPr>
          <w:szCs w:val="30"/>
        </w:rPr>
        <w:t>Осуществлять направление работников организаций системы Министерства здравоохранения Республики Беларусь для участия в спортивно-массовых мероприятиях в соответствии с Положением о порядке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 утвержденным постановлением Совета Министров Республики Беларусь от 19 сентября 2014 г. № 903, с предоставлением гарантий и компенсаций в соответствии с законодательством о гарантиях и компенсациях при командировании работников, в.т.ч. с сохранением среднего заработка за счет внебюджетных средств в части сумм превышения доходов над расходами, остающихся в распоряжении бюджетной организации.</w:t>
      </w:r>
    </w:p>
    <w:p>
      <w:pPr>
        <w:pStyle w:val="67"/>
        <w:numPr>
          <w:ilvl w:val="0"/>
          <w:numId w:val="1"/>
        </w:numPr>
        <w:spacing w:after="0" w:line="240" w:lineRule="auto"/>
        <w:ind w:left="0" w:firstLine="709"/>
        <w:jc w:val="both"/>
        <w:rPr>
          <w:rFonts w:ascii="Times New Roman" w:hAnsi="Times New Roman" w:eastAsia="Times New Roman" w:cs="Times New Roman"/>
          <w:sz w:val="30"/>
          <w:szCs w:val="30"/>
          <w:lang w:eastAsia="ru-RU"/>
        </w:rPr>
      </w:pPr>
      <w:r>
        <w:rPr>
          <w:rFonts w:ascii="Times New Roman" w:hAnsi="Times New Roman" w:eastAsia="SimSun" w:cs="Times New Roman"/>
          <w:color w:val="000000"/>
          <w:sz w:val="30"/>
          <w:szCs w:val="30"/>
        </w:rPr>
        <w:t>Осуществлять направление работников учреждения на культурно массовые мероприятия и иные мероприятия. Направление работников в рабочее время осуществляется в случае отсутствия организационных, экономических и производственных причин, при наличии которых работник не может быть направлен на мероприятие.</w:t>
      </w:r>
    </w:p>
    <w:p>
      <w:pPr>
        <w:pStyle w:val="67"/>
        <w:numPr>
          <w:ilvl w:val="0"/>
          <w:numId w:val="1"/>
        </w:numPr>
        <w:spacing w:after="0" w:line="240" w:lineRule="auto"/>
        <w:ind w:left="0" w:firstLine="709"/>
        <w:jc w:val="both"/>
        <w:rPr>
          <w:rStyle w:val="64"/>
          <w:color w:val="000000"/>
          <w:sz w:val="30"/>
          <w:szCs w:val="30"/>
        </w:rPr>
      </w:pPr>
      <w:r>
        <w:rPr>
          <w:rStyle w:val="64"/>
          <w:color w:val="000000"/>
          <w:sz w:val="30"/>
          <w:szCs w:val="30"/>
        </w:rPr>
        <w:t>Содействовать участию в смотрах-конкурсах на лучшую организацию физкультурно-оздоровительной и спортивно-массовой работы.</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Организовать лекции по применению общедоступных методов и средств, способствующих сохранению здоровья и продлению жизни. </w:t>
      </w:r>
    </w:p>
    <w:p>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p>
    <w:p>
      <w:pPr>
        <w:pStyle w:val="2"/>
        <w:jc w:val="center"/>
      </w:pPr>
      <w:r>
        <w:t>ОБЕСПЕЧЕНИЕ ПРАВОВЫХ ГАРАНТИЙ ДЕЯТЕЛЬНОСТИ ПРОФСОЮЗНОГО КОМИТЕТА И ПРОФСОЮЗНОГО АКТИВА</w:t>
      </w:r>
    </w:p>
    <w:p>
      <w:pPr>
        <w:spacing w:after="0" w:line="240" w:lineRule="auto"/>
        <w:jc w:val="both"/>
        <w:rPr>
          <w:rFonts w:ascii="Times New Roman" w:hAnsi="Times New Roman" w:cs="Times New Roman"/>
          <w:sz w:val="30"/>
          <w:szCs w:val="30"/>
        </w:rPr>
      </w:pPr>
    </w:p>
    <w:p>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Наниматель обязуется:</w:t>
      </w:r>
    </w:p>
    <w:p>
      <w:pPr>
        <w:pStyle w:val="67"/>
        <w:widowControl w:val="0"/>
        <w:numPr>
          <w:ilvl w:val="0"/>
          <w:numId w:val="1"/>
        </w:numPr>
        <w:autoSpaceDE w:val="0"/>
        <w:autoSpaceDN w:val="0"/>
        <w:adjustRightInd w:val="0"/>
        <w:spacing w:after="0" w:line="240" w:lineRule="auto"/>
        <w:ind w:left="0" w:firstLine="709"/>
        <w:jc w:val="both"/>
        <w:rPr>
          <w:rFonts w:ascii="Times New Roman" w:hAnsi="Times New Roman" w:eastAsia="Times New Roman" w:cs="Times New Roman"/>
          <w:bCs/>
          <w:i/>
          <w:iCs/>
          <w:snapToGrid w:val="0"/>
          <w:sz w:val="30"/>
          <w:szCs w:val="30"/>
          <w:lang w:eastAsia="ru-RU"/>
        </w:rPr>
      </w:pPr>
      <w:r>
        <w:rPr>
          <w:rFonts w:ascii="Times New Roman" w:hAnsi="Times New Roman" w:cs="Times New Roman"/>
          <w:sz w:val="30"/>
          <w:szCs w:val="30"/>
        </w:rPr>
        <w:t xml:space="preserve">Соблюдать права профсоюзов в соответствии с Законом Республики Беларусь "О профессиональных союзах", содействовать их деятельности, </w:t>
      </w:r>
      <w:r>
        <w:rPr>
          <w:rStyle w:val="64"/>
          <w:sz w:val="30"/>
          <w:szCs w:val="30"/>
        </w:rPr>
        <w:t>предоставлять в установленном порядке в безвозмездное пользование первичной профсоюзной организации необходимые для осуществления их деятельности помещения, оборудование, транспортные средства, средства связи, а также создавать иные необходимые для деятельности условия в соответствии с законодательством Республики Беларусь.</w:t>
      </w:r>
      <w:r>
        <w:rPr>
          <w:rFonts w:ascii="Times New Roman" w:hAnsi="Times New Roman" w:eastAsia="Times New Roman" w:cs="Times New Roman"/>
          <w:sz w:val="30"/>
          <w:szCs w:val="30"/>
          <w:lang w:eastAsia="ru-RU"/>
        </w:rPr>
        <w:t xml:space="preserve">  </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Обеспечивать безналичное удержание из заработной платы работников - членов профсоюза профсоюзных взносов по их письменному заявлению и перечислять профсоюзные взносы в безналичном порядке на счет Профкома и вышестоящего профоргана одновременно с выплатой заработной платы в соответствии с нормами Устава Белорусского профсоюза работников здравоохранения и постановления Совета Министров Республики Беларусь от 18.09.2002 №1282.</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профкому информацию, необходимую для реализации его полномочий по защите трудовых прав и социально-экономических интересов работников.</w:t>
      </w:r>
    </w:p>
    <w:p>
      <w:pPr>
        <w:pStyle w:val="67"/>
        <w:numPr>
          <w:ilvl w:val="0"/>
          <w:numId w:val="1"/>
        </w:numPr>
        <w:spacing w:after="0" w:line="240" w:lineRule="auto"/>
        <w:ind w:left="0" w:firstLine="709"/>
        <w:jc w:val="both"/>
        <w:rPr>
          <w:rStyle w:val="64"/>
          <w:sz w:val="30"/>
          <w:szCs w:val="30"/>
        </w:rPr>
      </w:pPr>
      <w:r>
        <w:rPr>
          <w:rStyle w:val="64"/>
          <w:sz w:val="30"/>
          <w:szCs w:val="30"/>
        </w:rPr>
        <w:t>Предоставлять возможность (время) не освобожденным от основной работы членам профсоюзных органов, общественным инспекторам по охране труда, представителям - членам профсоюза, членам молодежного совета, членам совета по работе с женщинами, участвовать в работе этих органов, выполнять общественные обязанности в интересах коллектива, принимать участие в обучающих семинарах для профсоюзных кадров и актива, а также в работе съездов, конференций, пленумов, президиумов, других мероприятий, проводимых профсоюзом, с сохранением среднего заработка.</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 Сохранить средний заработок участвующим в коллективных переговорах на весь период переговоров.</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Расторжение (прекращение) трудового договора, прекращение (в том числе не продление) контракта по инициативе нанимателя (за исключением случаев, вызванных виновными действиями работника), а также наложение дисциплинарных взысканий, лишение премий, изменение существенных условий труда с работниками, избранными руководителями профсоюзных органов и не освобожденными от работы, осуществлять только с согласия вышестоящего профсоюзного органа, а с работниками, избранными в состав профсоюзного органа и общественными инспекторами по охране труда, уполномоченными представителями профсоюза на осуществление общественного контроля за соблюдением законодательства о труде, - с согласия профсоюзного органа, в котором они состоят на профсоюзном учете. При переводе таких работников на контрактную форму найма контракт с ними заключать на срок их полномочий в профсоюзном органе.</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Сохранять льготы и гарантии, предусмотренные для работников учреждения коллективным договором, за освобожденными от основной работы профсоюзными работниками, избранными на выборные должности профсоюзного органа в организации.</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Предоставлять, при прочих равных условиях, преимущественное право в оставлении на работе при сокращении численности или штата работникам, избранным в состав профсоюзных органов.</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Работникам, освобожденным от работы вследствие избрания их на выборные должности в профсоюзных органах, после окончания срока их полномочий, предоставлять прежнюю работу (должность), а при ее отсутствии, с согласия работника, другую равноценную работу (должность) в той же организации. </w:t>
      </w:r>
    </w:p>
    <w:p>
      <w:pPr>
        <w:pStyle w:val="21"/>
        <w:numPr>
          <w:ilvl w:val="0"/>
          <w:numId w:val="1"/>
        </w:numPr>
        <w:ind w:left="0" w:firstLine="709"/>
        <w:rPr>
          <w:szCs w:val="30"/>
        </w:rPr>
      </w:pPr>
      <w:r>
        <w:rPr>
          <w:szCs w:val="30"/>
        </w:rPr>
        <w:t>Членам профсоюзных органов, не освобожденным от производственной работы, предоставлять свободное от работы время с сохранением среднего заработка на период их краткосрочной профсоюзной учебы, участия в качестве делегатов на профсоюзных съездах, конференциях, пленумах.</w:t>
      </w:r>
    </w:p>
    <w:p>
      <w:pPr>
        <w:pStyle w:val="67"/>
        <w:numPr>
          <w:ilvl w:val="0"/>
          <w:numId w:val="1"/>
        </w:numPr>
        <w:spacing w:after="0" w:line="240" w:lineRule="auto"/>
        <w:ind w:left="0" w:firstLine="709"/>
        <w:jc w:val="both"/>
        <w:rPr>
          <w:rFonts w:ascii="Times New Roman" w:hAnsi="Times New Roman" w:eastAsia="SimSun" w:cs="Times New Roman"/>
          <w:color w:val="000000"/>
          <w:sz w:val="30"/>
          <w:szCs w:val="30"/>
        </w:rPr>
      </w:pPr>
      <w:r>
        <w:rPr>
          <w:rFonts w:ascii="Times New Roman" w:hAnsi="Times New Roman" w:eastAsia="SimSun" w:cs="Times New Roman"/>
          <w:color w:val="000000"/>
          <w:sz w:val="30"/>
          <w:szCs w:val="30"/>
        </w:rPr>
        <w:t>Составлять и вести в актуализированном состоянии телефонный справочник организации с указанием в нем Ф.И.О. работника, должности, структурного подразделения, контактного мобильного телефона и разместить телефонный справочник в локальной сети учреждения с обеспечением доступа к нему работников организации.»</w:t>
      </w:r>
    </w:p>
    <w:p>
      <w:pPr>
        <w:pStyle w:val="67"/>
        <w:numPr>
          <w:ilvl w:val="0"/>
          <w:numId w:val="1"/>
        </w:numPr>
        <w:spacing w:after="0" w:line="240" w:lineRule="auto"/>
        <w:ind w:left="0" w:firstLine="709"/>
        <w:jc w:val="both"/>
        <w:rPr>
          <w:rFonts w:ascii="Times New Roman" w:hAnsi="Times New Roman" w:eastAsia="SimSun" w:cs="Times New Roman"/>
          <w:color w:val="000000"/>
          <w:sz w:val="30"/>
          <w:szCs w:val="30"/>
        </w:rPr>
      </w:pPr>
      <w:r>
        <w:rPr>
          <w:rFonts w:ascii="Times New Roman" w:hAnsi="Times New Roman" w:eastAsia="SimSun" w:cs="Times New Roman"/>
          <w:color w:val="000000"/>
          <w:sz w:val="30"/>
          <w:szCs w:val="30"/>
        </w:rPr>
        <w:t>Устанавливать на территории учреждения информационные стенды с информацией о работниках достигших лучших показателей в трудовой деятельности с размещением фотографии, указании Ф.И.О. работника, должности, структурного подразделения.»;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eastAsia="SimSun" w:cs="Times New Roman"/>
          <w:color w:val="000000"/>
          <w:sz w:val="30"/>
          <w:szCs w:val="30"/>
        </w:rPr>
        <w:t>Размещать на веб-сайте учреждения, в соответствующих разделах, информацию о руководителях структурных подразделений с размещением фотографии, указании Ф.И.О. работника, должности, структурного подразделения.»;</w:t>
      </w:r>
    </w:p>
    <w:p>
      <w:pPr>
        <w:pStyle w:val="67"/>
        <w:numPr>
          <w:ilvl w:val="0"/>
          <w:numId w:val="1"/>
        </w:numPr>
        <w:spacing w:after="0" w:line="240" w:lineRule="auto"/>
        <w:ind w:left="0" w:firstLine="709"/>
        <w:jc w:val="both"/>
        <w:rPr>
          <w:rFonts w:ascii="Times New Roman" w:hAnsi="Times New Roman" w:cs="Times New Roman"/>
          <w:sz w:val="30"/>
          <w:szCs w:val="30"/>
        </w:rPr>
      </w:pPr>
      <w:r>
        <w:rPr>
          <w:rFonts w:ascii="Times New Roman" w:hAnsi="Times New Roman" w:eastAsia="SimSun" w:cs="Times New Roman"/>
          <w:color w:val="000000"/>
          <w:sz w:val="30"/>
          <w:szCs w:val="30"/>
        </w:rPr>
        <w:t>Обеспечивать номинирование работников учреждения на различные награды (поощрения) У «ГОДКБ», органов местного управления и самоуправления, Федерации профсоюзов Беларуси, иных государственных органов, объединений. Выбор номинантов может осуществляется с учетом мнения непосредственных руководителей. Итоговое решение о номинировании работника принимается главным врачом учреждения.»</w:t>
      </w:r>
    </w:p>
    <w:p>
      <w:pPr>
        <w:pStyle w:val="67"/>
        <w:numPr>
          <w:ilvl w:val="0"/>
          <w:numId w:val="1"/>
        </w:numPr>
        <w:spacing w:after="0" w:line="240" w:lineRule="auto"/>
        <w:ind w:left="0" w:firstLine="709"/>
        <w:jc w:val="both"/>
        <w:rPr>
          <w:rFonts w:ascii="Times New Roman" w:hAnsi="Times New Roman" w:eastAsia="SimSun" w:cs="Times New Roman"/>
          <w:color w:val="000000"/>
          <w:sz w:val="30"/>
          <w:szCs w:val="30"/>
        </w:rPr>
      </w:pPr>
      <w:r>
        <w:rPr>
          <w:rFonts w:ascii="Times New Roman" w:hAnsi="Times New Roman" w:eastAsia="SimSun" w:cs="Times New Roman"/>
          <w:color w:val="000000"/>
          <w:sz w:val="30"/>
          <w:szCs w:val="30"/>
        </w:rPr>
        <w:t>Обеспечить осуществление выплат на расчетные счета работникам, в соответствии с локальными актами первичной профсоюзной организации У «ГОДКБ» и иными актами Федерации профсоюзов Беларуси, путем предоставления уполномоченным работникам первичной профсоюзной организации У «ГОДКБ» необходимой информации в бухгалтерии учреждения.».</w:t>
      </w:r>
    </w:p>
    <w:p>
      <w:pPr>
        <w:spacing w:after="0" w:line="240" w:lineRule="auto"/>
        <w:jc w:val="both"/>
        <w:rPr>
          <w:rFonts w:ascii="Times New Roman" w:hAnsi="Times New Roman" w:cs="Times New Roman"/>
          <w:sz w:val="30"/>
          <w:szCs w:val="30"/>
        </w:rPr>
      </w:pPr>
    </w:p>
    <w:p>
      <w:pPr>
        <w:pStyle w:val="2"/>
        <w:jc w:val="center"/>
      </w:pPr>
      <w:r>
        <w:t>КОНТРОЛЬ ЗА ВЫПОЛНЕНИЕМ ДОГОВОРА</w:t>
      </w:r>
    </w:p>
    <w:p>
      <w:pPr>
        <w:pStyle w:val="26"/>
        <w:tabs>
          <w:tab w:val="left" w:pos="213"/>
        </w:tabs>
        <w:ind w:firstLine="0"/>
        <w:rPr>
          <w:szCs w:val="30"/>
        </w:rPr>
      </w:pPr>
    </w:p>
    <w:p>
      <w:pPr>
        <w:pStyle w:val="26"/>
        <w:numPr>
          <w:ilvl w:val="0"/>
          <w:numId w:val="1"/>
        </w:numPr>
        <w:ind w:left="0" w:firstLine="709"/>
        <w:rPr>
          <w:szCs w:val="30"/>
        </w:rPr>
      </w:pPr>
      <w:r>
        <w:rPr>
          <w:szCs w:val="30"/>
        </w:rPr>
        <w:t>Контроль за выполнением Договора осуществляется Профкомом, Нанимателем, постоянной комиссией по разработке и контролю за выполнением Договора.</w:t>
      </w:r>
    </w:p>
    <w:p>
      <w:pPr>
        <w:pStyle w:val="26"/>
        <w:numPr>
          <w:ilvl w:val="0"/>
          <w:numId w:val="1"/>
        </w:numPr>
        <w:autoSpaceDE w:val="0"/>
        <w:autoSpaceDN w:val="0"/>
        <w:adjustRightInd w:val="0"/>
        <w:ind w:left="0" w:firstLine="709"/>
        <w:rPr>
          <w:szCs w:val="30"/>
        </w:rPr>
      </w:pPr>
      <w:r>
        <w:rPr>
          <w:szCs w:val="30"/>
        </w:rPr>
        <w:t>При осуществлении контроля Стороны обязаны предоставлять всю необходимую для этого имеющуюся у них информацию.</w:t>
      </w:r>
    </w:p>
    <w:p>
      <w:pPr>
        <w:pStyle w:val="26"/>
        <w:numPr>
          <w:ilvl w:val="0"/>
          <w:numId w:val="1"/>
        </w:numPr>
        <w:ind w:left="0" w:firstLine="709"/>
        <w:rPr>
          <w:szCs w:val="30"/>
        </w:rPr>
      </w:pPr>
      <w:r>
        <w:rPr>
          <w:szCs w:val="30"/>
        </w:rPr>
        <w:t>По итогам полугодия рассматривать ход выполнения Договора на расширенных заседаниях Профкома с участием Нанимателя.</w:t>
      </w:r>
    </w:p>
    <w:p>
      <w:pPr>
        <w:pStyle w:val="26"/>
        <w:numPr>
          <w:ilvl w:val="0"/>
          <w:numId w:val="1"/>
        </w:numPr>
        <w:ind w:left="0" w:firstLine="709"/>
        <w:rPr>
          <w:szCs w:val="30"/>
        </w:rPr>
      </w:pPr>
      <w:r>
        <w:rPr>
          <w:szCs w:val="30"/>
        </w:rPr>
        <w:t>По итогам года рассматривать ход выполнения Договора на общем собрании (конференции) коллектива.</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Наниматель:</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берет на себя ответственность за своевременное и полное выполнение обязательств и мероприятий, принятых в Договоре;</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знакомит всех работников, в том числе впервые принятых, с </w:t>
      </w:r>
      <w:r>
        <w:rPr>
          <w:rFonts w:ascii="Times New Roman" w:hAnsi="Times New Roman" w:cs="Times New Roman"/>
          <w:spacing w:val="-4"/>
          <w:sz w:val="30"/>
          <w:szCs w:val="30"/>
        </w:rPr>
        <w:t>содержанием Договора, изменениями и дополнениями, внесенными в</w:t>
      </w:r>
      <w:r>
        <w:rPr>
          <w:rFonts w:ascii="Times New Roman" w:hAnsi="Times New Roman" w:cs="Times New Roman"/>
          <w:sz w:val="30"/>
          <w:szCs w:val="30"/>
        </w:rPr>
        <w:t xml:space="preserve"> него;</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обязуется в недельный срок рассматривать предложения Профкома об имеющихся недостатках в выполнении Договора и давать Профкому мотивированный ответ в письменной форме, применять меры дисциплинарной, материальной ответственности к виновным в невыполнении обязательств Договора либо уклоняющимся от участия в переговорах.</w:t>
      </w:r>
    </w:p>
    <w:p>
      <w:pPr>
        <w:pStyle w:val="67"/>
        <w:numPr>
          <w:ilvl w:val="0"/>
          <w:numId w:val="1"/>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Должностные лица за невыполнение обязательств Договора несут ответственность в виде:</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лишения надбавок к должностным окладам, премий и других персональных выплат;</w:t>
      </w:r>
    </w:p>
    <w:p>
      <w:pPr>
        <w:pStyle w:val="22"/>
        <w:ind w:firstLine="709"/>
        <w:rPr>
          <w:szCs w:val="30"/>
        </w:rPr>
      </w:pPr>
      <w:r>
        <w:rPr>
          <w:szCs w:val="30"/>
        </w:rPr>
        <w:t>привлечения к дисциплинарной ответственности в соответствии с действующим законодательством</w:t>
      </w:r>
      <w:r>
        <w:rPr>
          <w:i/>
          <w:szCs w:val="30"/>
        </w:rPr>
        <w:t>.</w:t>
      </w:r>
    </w:p>
    <w:p>
      <w:pPr>
        <w:autoSpaceDE w:val="0"/>
        <w:autoSpaceDN w:val="0"/>
        <w:adjustRightInd w:val="0"/>
        <w:spacing w:after="0" w:line="240" w:lineRule="auto"/>
        <w:ind w:firstLine="750" w:firstLineChars="250"/>
        <w:jc w:val="both"/>
        <w:rPr>
          <w:rFonts w:ascii="Times New Roman" w:hAnsi="Times New Roman" w:cs="Times New Roman"/>
          <w:sz w:val="30"/>
          <w:szCs w:val="30"/>
        </w:rPr>
      </w:pPr>
      <w:r>
        <w:rPr>
          <w:rFonts w:ascii="Times New Roman" w:hAnsi="Times New Roman" w:cs="Times New Roman"/>
          <w:sz w:val="30"/>
          <w:szCs w:val="30"/>
        </w:rPr>
        <w:t>162. Систематическое невыполнение обязательств по Договору может быть основанием досрочного расторжения контракта, трудового договора с руководителями государственных организаций и работниками, ответственными за выполнение таких обязательств.</w:t>
      </w:r>
    </w:p>
    <w:p>
      <w:pPr>
        <w:pStyle w:val="21"/>
        <w:ind w:firstLine="750" w:firstLineChars="250"/>
        <w:rPr>
          <w:szCs w:val="30"/>
        </w:rPr>
      </w:pPr>
      <w:r>
        <w:rPr>
          <w:szCs w:val="30"/>
        </w:rPr>
        <w:t xml:space="preserve">163. Непринятие мер по устранению выявленных нарушений коллективного договора по предписанию правоохранительных и контрольных органов, в том числе комиссии, созданной сторонами, является дополнительным основанием досрочного расторжения контракта с работником за нарушение возложенных на него трудовых обязанностей. </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164. За неисполнение норм и обязательств Договора стороны несут ответственность в соответствии с законодательством Республики Беларусь, Коллективным договором.</w:t>
      </w:r>
    </w:p>
    <w:p>
      <w:pPr>
        <w:pStyle w:val="2"/>
        <w:jc w:val="center"/>
      </w:pPr>
      <w:r>
        <w:t>ИНЫЕ ПОЛОЖЕНИЯ</w:t>
      </w:r>
    </w:p>
    <w:p>
      <w:pPr>
        <w:pStyle w:val="3"/>
        <w:ind w:firstLine="709"/>
        <w:jc w:val="both"/>
        <w:rPr>
          <w:snapToGrid w:val="0"/>
          <w:sz w:val="30"/>
          <w:szCs w:val="30"/>
        </w:rPr>
      </w:pPr>
      <w:r>
        <w:rPr>
          <w:sz w:val="30"/>
          <w:szCs w:val="30"/>
        </w:rPr>
        <w:t xml:space="preserve">165. </w:t>
      </w:r>
      <w:r>
        <w:rPr>
          <w:snapToGrid w:val="0"/>
          <w:sz w:val="30"/>
          <w:szCs w:val="30"/>
        </w:rPr>
        <w:t>Утвердить следующие положения и приложения к Договору:</w:t>
      </w:r>
    </w:p>
    <w:p>
      <w:pPr>
        <w:rPr>
          <w:rFonts w:ascii="Times New Roman" w:hAnsi="Times New Roman" w:cs="Times New Roman"/>
          <w:bCs/>
          <w:color w:val="000000"/>
          <w:sz w:val="30"/>
          <w:szCs w:val="30"/>
        </w:rPr>
      </w:pPr>
      <w:r>
        <w:rPr>
          <w:rFonts w:ascii="Times New Roman" w:hAnsi="Times New Roman" w:cs="Times New Roman"/>
          <w:bCs/>
          <w:color w:val="000000"/>
          <w:sz w:val="30"/>
          <w:szCs w:val="30"/>
        </w:rPr>
        <w:t>правила внутреннего трудового распорядка (Приложение №15)</w:t>
      </w:r>
    </w:p>
    <w:p>
      <w:pPr>
        <w:rPr>
          <w:rFonts w:ascii="Times New Roman" w:hAnsi="Times New Roman" w:cs="Times New Roman"/>
          <w:bCs/>
          <w:color w:val="000000"/>
          <w:sz w:val="30"/>
          <w:szCs w:val="30"/>
        </w:rPr>
      </w:pPr>
      <w:r>
        <w:rPr>
          <w:rFonts w:ascii="Times New Roman" w:hAnsi="Times New Roman" w:cs="Times New Roman"/>
          <w:bCs/>
          <w:color w:val="000000"/>
          <w:sz w:val="30"/>
          <w:szCs w:val="30"/>
        </w:rPr>
        <w:br w:type="page"/>
      </w:r>
    </w:p>
    <w:p>
      <w:pPr>
        <w:pStyle w:val="2"/>
        <w:bidi w:val="0"/>
        <w:jc w:val="center"/>
      </w:pPr>
      <w:r>
        <w:rPr>
          <w:lang w:val="ru-RU" w:eastAsia="ru-RU"/>
        </w:rPr>
        <w:t>ПЕРЕЧЕНЬ</w:t>
      </w:r>
    </w:p>
    <w:p>
      <w:pPr>
        <w:keepNext w:val="0"/>
        <w:keepLines w:val="0"/>
        <w:pageBreakBefore w:val="0"/>
        <w:kinsoku/>
        <w:wordWrap/>
        <w:overflowPunct/>
        <w:topLinePunct w:val="0"/>
        <w:bidi w:val="0"/>
        <w:snapToGrid/>
        <w:spacing w:after="0" w:line="240" w:lineRule="auto"/>
        <w:ind w:firstLine="709"/>
        <w:jc w:val="center"/>
        <w:textAlignment w:val="auto"/>
        <w:rPr>
          <w:rFonts w:ascii="Times New Roman" w:hAnsi="Times New Roman"/>
          <w:sz w:val="27"/>
          <w:szCs w:val="27"/>
        </w:rPr>
      </w:pPr>
      <w:r>
        <w:rPr>
          <w:rFonts w:ascii="Times New Roman" w:hAnsi="Times New Roman"/>
          <w:sz w:val="27"/>
          <w:szCs w:val="27"/>
        </w:rPr>
        <w:t>прило</w:t>
      </w:r>
      <w:bookmarkStart w:id="3" w:name="_GoBack"/>
      <w:bookmarkEnd w:id="3"/>
      <w:r>
        <w:rPr>
          <w:rFonts w:ascii="Times New Roman" w:hAnsi="Times New Roman"/>
          <w:sz w:val="27"/>
          <w:szCs w:val="27"/>
        </w:rPr>
        <w:t>жений к Коллективному договору</w:t>
      </w:r>
    </w:p>
    <w:p>
      <w:pPr>
        <w:pStyle w:val="67"/>
        <w:keepNext w:val="0"/>
        <w:keepLines w:val="0"/>
        <w:pageBreakBefore w:val="0"/>
        <w:widowControl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eastAsia="Times New Roman" w:cs="Times New Roman"/>
          <w:bCs/>
          <w:snapToGrid w:val="0"/>
          <w:sz w:val="27"/>
          <w:szCs w:val="27"/>
          <w:lang w:eastAsia="ru-RU"/>
        </w:rPr>
      </w:pPr>
      <w:r>
        <w:rPr>
          <w:rFonts w:ascii="Times New Roman" w:hAnsi="Times New Roman" w:eastAsia="Times New Roman" w:cs="Times New Roman"/>
          <w:bCs/>
          <w:snapToGrid w:val="0"/>
          <w:sz w:val="27"/>
          <w:szCs w:val="27"/>
          <w:lang w:eastAsia="ru-RU"/>
        </w:rPr>
        <w:t>Положение о размерах, порядке и условиях оказания материальной помощи работникам (Приложение №1);</w:t>
      </w:r>
    </w:p>
    <w:p>
      <w:pPr>
        <w:pStyle w:val="67"/>
        <w:keepNext w:val="0"/>
        <w:keepLines w:val="0"/>
        <w:pageBreakBefore w:val="0"/>
        <w:widowControl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eastAsia="Times New Roman" w:cs="Times New Roman"/>
          <w:bCs/>
          <w:snapToGrid w:val="0"/>
          <w:sz w:val="27"/>
          <w:szCs w:val="27"/>
          <w:lang w:eastAsia="ru-RU"/>
        </w:rPr>
      </w:pPr>
      <w:r>
        <w:rPr>
          <w:rFonts w:ascii="Times New Roman" w:hAnsi="Times New Roman" w:eastAsia="Times New Roman" w:cs="Times New Roman"/>
          <w:bCs/>
          <w:snapToGrid w:val="0"/>
          <w:sz w:val="27"/>
          <w:szCs w:val="27"/>
          <w:lang w:eastAsia="ru-RU"/>
        </w:rPr>
        <w:t>Положение</w:t>
      </w:r>
      <w:r>
        <w:rPr>
          <w:rFonts w:ascii="Times New Roman" w:hAnsi="Times New Roman" w:cs="Times New Roman"/>
          <w:sz w:val="27"/>
          <w:szCs w:val="27"/>
        </w:rPr>
        <w:t xml:space="preserve"> об оплате труда работников </w:t>
      </w:r>
      <w:r>
        <w:rPr>
          <w:rFonts w:ascii="Times New Roman" w:hAnsi="Times New Roman" w:eastAsia="Times New Roman" w:cs="Times New Roman"/>
          <w:bCs/>
          <w:snapToGrid w:val="0"/>
          <w:sz w:val="27"/>
          <w:szCs w:val="27"/>
          <w:lang w:eastAsia="ru-RU"/>
        </w:rPr>
        <w:t>(Приложение №2);</w:t>
      </w:r>
    </w:p>
    <w:p>
      <w:pPr>
        <w:pStyle w:val="67"/>
        <w:keepNext w:val="0"/>
        <w:keepLines w:val="0"/>
        <w:pageBreakBefore w:val="0"/>
        <w:widowControl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eastAsia="Times New Roman" w:cs="Times New Roman"/>
          <w:bCs/>
          <w:snapToGrid w:val="0"/>
          <w:sz w:val="27"/>
          <w:szCs w:val="27"/>
          <w:lang w:eastAsia="ru-RU"/>
        </w:rPr>
      </w:pPr>
      <w:r>
        <w:rPr>
          <w:rFonts w:ascii="Times New Roman" w:hAnsi="Times New Roman" w:eastAsia="Times New Roman" w:cs="Times New Roman"/>
          <w:bCs/>
          <w:snapToGrid w:val="0"/>
          <w:sz w:val="27"/>
          <w:szCs w:val="27"/>
          <w:lang w:eastAsia="ru-RU"/>
        </w:rPr>
        <w:t>Положение</w:t>
      </w:r>
      <w:r>
        <w:rPr>
          <w:rFonts w:ascii="Times New Roman" w:hAnsi="Times New Roman" w:cs="Times New Roman"/>
          <w:sz w:val="27"/>
          <w:szCs w:val="27"/>
        </w:rPr>
        <w:t xml:space="preserve"> о размерах, порядке и условиях выплаты премий </w:t>
      </w:r>
      <w:r>
        <w:rPr>
          <w:rFonts w:ascii="Times New Roman" w:hAnsi="Times New Roman" w:eastAsia="Times New Roman" w:cs="Times New Roman"/>
          <w:bCs/>
          <w:snapToGrid w:val="0"/>
          <w:sz w:val="27"/>
          <w:szCs w:val="27"/>
          <w:lang w:eastAsia="ru-RU"/>
        </w:rPr>
        <w:t>(Приложение №3);</w:t>
      </w:r>
    </w:p>
    <w:p>
      <w:pPr>
        <w:pStyle w:val="67"/>
        <w:keepNext w:val="0"/>
        <w:keepLines w:val="0"/>
        <w:pageBreakBefore w:val="0"/>
        <w:widowControl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eastAsia="Times New Roman" w:cs="Times New Roman"/>
          <w:bCs/>
          <w:snapToGrid w:val="0"/>
          <w:sz w:val="27"/>
          <w:szCs w:val="27"/>
          <w:lang w:eastAsia="ru-RU"/>
        </w:rPr>
      </w:pPr>
      <w:r>
        <w:rPr>
          <w:rFonts w:ascii="Times New Roman" w:hAnsi="Times New Roman" w:eastAsia="Times New Roman" w:cs="Times New Roman"/>
          <w:bCs/>
          <w:snapToGrid w:val="0"/>
          <w:sz w:val="27"/>
          <w:szCs w:val="27"/>
          <w:lang w:eastAsia="ru-RU"/>
        </w:rPr>
        <w:t>Положение</w:t>
      </w:r>
      <w:r>
        <w:rPr>
          <w:rFonts w:ascii="Times New Roman" w:hAnsi="Times New Roman" w:cs="Times New Roman"/>
          <w:sz w:val="27"/>
          <w:szCs w:val="27"/>
        </w:rPr>
        <w:t xml:space="preserve"> о размерах, порядке и условиях осуществления единовременной выплаты на оздоровление </w:t>
      </w:r>
      <w:r>
        <w:rPr>
          <w:rFonts w:ascii="Times New Roman" w:hAnsi="Times New Roman" w:eastAsia="Times New Roman" w:cs="Times New Roman"/>
          <w:bCs/>
          <w:snapToGrid w:val="0"/>
          <w:sz w:val="27"/>
          <w:szCs w:val="27"/>
          <w:lang w:eastAsia="ru-RU"/>
        </w:rPr>
        <w:t>(Приложение №4);</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iCs/>
          <w:sz w:val="27"/>
          <w:szCs w:val="27"/>
        </w:rPr>
      </w:pPr>
      <w:r>
        <w:rPr>
          <w:rFonts w:ascii="Times New Roman" w:hAnsi="Times New Roman"/>
          <w:iCs/>
          <w:sz w:val="27"/>
          <w:szCs w:val="27"/>
        </w:rPr>
        <w:t>Перечень рабочих мест по профессиям и должностям с установлением режима работы и нормы продолжительности рабочего времени (Приложение №5);</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iCs/>
          <w:sz w:val="27"/>
          <w:szCs w:val="27"/>
        </w:rPr>
      </w:pPr>
      <w:r>
        <w:rPr>
          <w:rFonts w:ascii="Times New Roman" w:hAnsi="Times New Roman"/>
          <w:iCs/>
          <w:sz w:val="27"/>
          <w:szCs w:val="27"/>
        </w:rPr>
        <w:t>Перечень профессий и должностей работников, привлекаемых к работе в ночное время (Приложение №6);</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iCs/>
          <w:sz w:val="27"/>
          <w:szCs w:val="27"/>
        </w:rPr>
      </w:pPr>
      <w:r>
        <w:rPr>
          <w:rFonts w:ascii="Times New Roman" w:hAnsi="Times New Roman"/>
          <w:iCs/>
          <w:sz w:val="27"/>
          <w:szCs w:val="27"/>
        </w:rPr>
        <w:t>Перечень рабочих мест по профессиям и должностям, для которых время для приема пищи включается в рабочее время (Приложение №7);</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iCs/>
          <w:sz w:val="27"/>
          <w:szCs w:val="27"/>
        </w:rPr>
      </w:pPr>
      <w:r>
        <w:rPr>
          <w:rFonts w:ascii="Times New Roman" w:hAnsi="Times New Roman"/>
          <w:iCs/>
          <w:sz w:val="27"/>
          <w:szCs w:val="27"/>
        </w:rPr>
        <w:t>Перечень рабочих мест по профессиям и должностям,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(Приложение №8);</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cs="Times New Roman"/>
          <w:iCs/>
          <w:sz w:val="27"/>
          <w:szCs w:val="27"/>
        </w:rPr>
      </w:pPr>
      <w:r>
        <w:rPr>
          <w:rFonts w:ascii="Times New Roman" w:hAnsi="Times New Roman"/>
          <w:iCs/>
          <w:sz w:val="27"/>
          <w:szCs w:val="27"/>
        </w:rPr>
        <w:t>Перечень</w:t>
      </w:r>
      <w:r>
        <w:rPr>
          <w:rFonts w:ascii="Times New Roman" w:hAnsi="Times New Roman" w:cs="Times New Roman"/>
          <w:iCs/>
          <w:sz w:val="27"/>
          <w:szCs w:val="27"/>
        </w:rPr>
        <w:t xml:space="preserve"> рабочих мест по профессиям и должностям, </w:t>
      </w:r>
      <w:r>
        <w:rPr>
          <w:rFonts w:ascii="Times New Roman" w:hAnsi="Times New Roman"/>
          <w:sz w:val="27"/>
          <w:szCs w:val="27"/>
        </w:rPr>
        <w:t>на которых работающим по результатам аттестации подтверждено право на дополнительный отпуск за работу с вредными и (или) опасными условиями труда (Приложение №9)</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iCs/>
          <w:sz w:val="27"/>
          <w:szCs w:val="27"/>
        </w:rPr>
        <w:t>Перечень</w:t>
      </w:r>
      <w:r>
        <w:rPr>
          <w:rFonts w:ascii="Times New Roman" w:hAnsi="Times New Roman"/>
          <w:sz w:val="27"/>
          <w:szCs w:val="27"/>
        </w:rPr>
        <w:t xml:space="preserve"> рабочих мест по профессиям и должностям, на которых работающим по результатам аттестации подтверждено право на доплаты за работу с вредными и (или) опасными условиями труда (Приложение №10);</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sz w:val="27"/>
          <w:szCs w:val="27"/>
        </w:rPr>
        <w:t>Перечень профессий и должностей работников, которым бесплатно выдаются средства индивидуальной защиты по установленным нормам (Приложение №11);</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cs="Times New Roman"/>
          <w:sz w:val="27"/>
          <w:szCs w:val="27"/>
        </w:rPr>
        <w:t xml:space="preserve">Перечень рабочих мест по профессиям и должностям, 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право на пенсию по возрасту за работу с особыми условиями труда и влекущие обязанности нанимателя по профессиональному пенсионному страхованию работников </w:t>
      </w:r>
      <w:r>
        <w:rPr>
          <w:rFonts w:ascii="Times New Roman" w:hAnsi="Times New Roman"/>
          <w:sz w:val="27"/>
          <w:szCs w:val="27"/>
        </w:rPr>
        <w:t>(Приложение №12);</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iCs/>
          <w:sz w:val="27"/>
          <w:szCs w:val="27"/>
        </w:rPr>
        <w:t>Перечень</w:t>
      </w:r>
      <w:r>
        <w:rPr>
          <w:rFonts w:ascii="Times New Roman" w:hAnsi="Times New Roman"/>
          <w:sz w:val="27"/>
          <w:szCs w:val="27"/>
        </w:rPr>
        <w:t xml:space="preserve"> 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и влекущие обязанности нанимателя по профессиональному пенсионному страхованию работников (Приложение №13);</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cs="Times New Roman"/>
          <w:bCs/>
          <w:sz w:val="27"/>
          <w:szCs w:val="27"/>
        </w:rPr>
        <w:t>Мероприятия по охране труда на 2025 - 2027 годы (Приложение №14)</w:t>
      </w:r>
    </w:p>
    <w:p>
      <w:pPr>
        <w:pStyle w:val="67"/>
        <w:keepNext w:val="0"/>
        <w:keepLines w:val="0"/>
        <w:pageBreakBefore w:val="0"/>
        <w:numPr>
          <w:ilvl w:val="0"/>
          <w:numId w:val="2"/>
        </w:numPr>
        <w:kinsoku/>
        <w:wordWrap/>
        <w:overflowPunct/>
        <w:topLinePunct w:val="0"/>
        <w:autoSpaceDE w:val="0"/>
        <w:autoSpaceDN w:val="0"/>
        <w:bidi w:val="0"/>
        <w:adjustRightInd w:val="0"/>
        <w:snapToGrid/>
        <w:spacing w:after="0" w:line="240" w:lineRule="auto"/>
        <w:ind w:left="0" w:firstLine="709"/>
        <w:jc w:val="both"/>
        <w:textAlignment w:val="auto"/>
        <w:rPr>
          <w:rFonts w:ascii="Times New Roman" w:hAnsi="Times New Roman"/>
          <w:sz w:val="27"/>
          <w:szCs w:val="27"/>
        </w:rPr>
      </w:pPr>
      <w:r>
        <w:rPr>
          <w:rFonts w:ascii="Times New Roman" w:hAnsi="Times New Roman"/>
          <w:sz w:val="27"/>
          <w:szCs w:val="27"/>
        </w:rPr>
        <w:t xml:space="preserve">Правила внутреннего трудового распорядка </w:t>
      </w:r>
      <w:r>
        <w:rPr>
          <w:rFonts w:ascii="Times New Roman" w:hAnsi="Times New Roman" w:cs="Times New Roman"/>
          <w:bCs/>
          <w:sz w:val="27"/>
          <w:szCs w:val="27"/>
        </w:rPr>
        <w:t>(Приложение №15).</w:t>
      </w:r>
    </w:p>
    <w:p>
      <w:pPr>
        <w:rPr>
          <w:rFonts w:ascii="Times New Roman" w:hAnsi="Times New Roman" w:cs="Times New Roman"/>
          <w:bCs/>
          <w:color w:val="000000"/>
          <w:sz w:val="30"/>
          <w:szCs w:val="30"/>
          <w:lang w:eastAsia="ru-RU"/>
        </w:rPr>
      </w:pPr>
    </w:p>
    <w:sectPr>
      <w:pgSz w:w="11906" w:h="16838"/>
      <w:pgMar w:top="709" w:right="567" w:bottom="709"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Gbinfo">
    <w:altName w:val="Courier New"/>
    <w:panose1 w:val="00000000000000000000"/>
    <w:charset w:val="CC"/>
    <w:family w:val="modern"/>
    <w:pitch w:val="default"/>
    <w:sig w:usb0="00000000" w:usb1="00000000" w:usb2="00000008" w:usb3="00000000" w:csb0="000001FF" w:csb1="00000000"/>
  </w:font>
  <w:font w:name="Arial">
    <w:panose1 w:val="020B0604020202020204"/>
    <w:charset w:val="CC"/>
    <w:family w:val="swiss"/>
    <w:pitch w:val="default"/>
    <w:sig w:usb0="E0002EFF" w:usb1="C000785B" w:usb2="00000009" w:usb3="00000000" w:csb0="400001FF" w:csb1="FFFF0000"/>
  </w:font>
  <w:font w:name="PragmaticaC">
    <w:altName w:val="Courier New"/>
    <w:panose1 w:val="00000000000000000000"/>
    <w:charset w:val="00"/>
    <w:family w:val="decorative"/>
    <w:pitch w:val="default"/>
    <w:sig w:usb0="00000000" w:usb1="00000000" w:usb2="00000000" w:usb3="00000000" w:csb0="00000005"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bCs/>
        <w:szCs w:val="30"/>
      </w:rPr>
    </w:pPr>
    <w:r>
      <w:rPr>
        <w:bCs/>
        <w:szCs w:val="30"/>
      </w:rPr>
      <w:t>Наниматель __________________</w:t>
    </w:r>
    <w:r>
      <w:rPr>
        <w:bCs/>
        <w:szCs w:val="30"/>
      </w:rPr>
      <w:tab/>
    </w:r>
    <w:r>
      <w:rPr>
        <w:bCs/>
        <w:szCs w:val="30"/>
      </w:rPr>
      <w:t>Профком____________________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419955"/>
    </w:sdtPr>
    <w:sdtContent>
      <w:p>
        <w:pPr>
          <w:pStyle w:val="20"/>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C33D2"/>
    <w:multiLevelType w:val="multilevel"/>
    <w:tmpl w:val="2E1C33D2"/>
    <w:lvl w:ilvl="0" w:tentative="0">
      <w:start w:val="1"/>
      <w:numFmt w:val="decimal"/>
      <w:lvlText w:val="%1."/>
      <w:lvlJc w:val="left"/>
      <w:pPr>
        <w:ind w:left="1114" w:hanging="405"/>
      </w:pPr>
      <w:rPr>
        <w:rFonts w:hint="default" w:ascii="Times New Roman" w:hAnsi="Times New Roman" w:cs="Times New Roman"/>
        <w:i w:val="0"/>
        <w:iCs/>
        <w:sz w:val="30"/>
      </w:rPr>
    </w:lvl>
    <w:lvl w:ilvl="1" w:tentative="0">
      <w:start w:val="1"/>
      <w:numFmt w:val="decimal"/>
      <w:isLgl/>
      <w:lvlText w:val="%1.%2."/>
      <w:lvlJc w:val="left"/>
      <w:pPr>
        <w:ind w:left="1474" w:hanging="765"/>
      </w:pPr>
      <w:rPr>
        <w:rFonts w:hint="default" w:ascii="Times New Roman" w:hAnsi="Times New Roman" w:cs="Times New Roman"/>
        <w:b w:val="0"/>
        <w:bCs/>
        <w:i w:val="0"/>
        <w:iCs/>
        <w:sz w:val="30"/>
        <w:szCs w:val="30"/>
      </w:rPr>
    </w:lvl>
    <w:lvl w:ilvl="2" w:tentative="0">
      <w:start w:val="1"/>
      <w:numFmt w:val="decimal"/>
      <w:isLgl/>
      <w:lvlText w:val="%1.%2.%3."/>
      <w:lvlJc w:val="left"/>
      <w:pPr>
        <w:ind w:left="1474" w:hanging="765"/>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2149" w:hanging="144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abstractNum w:abstractNumId="1">
    <w:nsid w:val="7F8D143A"/>
    <w:multiLevelType w:val="multilevel"/>
    <w:tmpl w:val="7F8D143A"/>
    <w:lvl w:ilvl="0" w:tentative="0">
      <w:start w:val="1"/>
      <w:numFmt w:val="decimal"/>
      <w:lvlText w:val="%1."/>
      <w:lvlJc w:val="left"/>
      <w:pPr>
        <w:ind w:left="106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09"/>
    <w:rsid w:val="00004070"/>
    <w:rsid w:val="00004C09"/>
    <w:rsid w:val="000056CD"/>
    <w:rsid w:val="00015E71"/>
    <w:rsid w:val="00034290"/>
    <w:rsid w:val="00043EF9"/>
    <w:rsid w:val="00046717"/>
    <w:rsid w:val="0005087A"/>
    <w:rsid w:val="0005694B"/>
    <w:rsid w:val="00072765"/>
    <w:rsid w:val="00080AC1"/>
    <w:rsid w:val="00081519"/>
    <w:rsid w:val="0008263E"/>
    <w:rsid w:val="000948F6"/>
    <w:rsid w:val="000A0993"/>
    <w:rsid w:val="000A732C"/>
    <w:rsid w:val="000C2356"/>
    <w:rsid w:val="000C66F3"/>
    <w:rsid w:val="000E1441"/>
    <w:rsid w:val="000E71AF"/>
    <w:rsid w:val="0010503E"/>
    <w:rsid w:val="00113712"/>
    <w:rsid w:val="00116CE6"/>
    <w:rsid w:val="00116F02"/>
    <w:rsid w:val="0012733C"/>
    <w:rsid w:val="0013410E"/>
    <w:rsid w:val="00142EAE"/>
    <w:rsid w:val="001453F7"/>
    <w:rsid w:val="00151D1A"/>
    <w:rsid w:val="00155C46"/>
    <w:rsid w:val="00157DDB"/>
    <w:rsid w:val="00173B21"/>
    <w:rsid w:val="00180DB1"/>
    <w:rsid w:val="00181582"/>
    <w:rsid w:val="001A03B9"/>
    <w:rsid w:val="001A607E"/>
    <w:rsid w:val="001B5E4F"/>
    <w:rsid w:val="001B624B"/>
    <w:rsid w:val="001C6953"/>
    <w:rsid w:val="001D44D3"/>
    <w:rsid w:val="001E242D"/>
    <w:rsid w:val="001E4254"/>
    <w:rsid w:val="001F1045"/>
    <w:rsid w:val="001F1B97"/>
    <w:rsid w:val="00202DA4"/>
    <w:rsid w:val="00212E0F"/>
    <w:rsid w:val="00224EF0"/>
    <w:rsid w:val="0023169A"/>
    <w:rsid w:val="00243D97"/>
    <w:rsid w:val="0025345F"/>
    <w:rsid w:val="00254B4F"/>
    <w:rsid w:val="0027479F"/>
    <w:rsid w:val="00277176"/>
    <w:rsid w:val="00286C42"/>
    <w:rsid w:val="00290C5C"/>
    <w:rsid w:val="00292254"/>
    <w:rsid w:val="00296313"/>
    <w:rsid w:val="002A1115"/>
    <w:rsid w:val="002A5049"/>
    <w:rsid w:val="002C269D"/>
    <w:rsid w:val="002C3787"/>
    <w:rsid w:val="002C62A7"/>
    <w:rsid w:val="002D106B"/>
    <w:rsid w:val="002F30E1"/>
    <w:rsid w:val="002F7B1C"/>
    <w:rsid w:val="002F7ED3"/>
    <w:rsid w:val="00306957"/>
    <w:rsid w:val="003072A8"/>
    <w:rsid w:val="00311B04"/>
    <w:rsid w:val="00315F6D"/>
    <w:rsid w:val="00330617"/>
    <w:rsid w:val="00343524"/>
    <w:rsid w:val="003453B1"/>
    <w:rsid w:val="003679A2"/>
    <w:rsid w:val="003861ED"/>
    <w:rsid w:val="0039090D"/>
    <w:rsid w:val="003A5B5C"/>
    <w:rsid w:val="003B0BF8"/>
    <w:rsid w:val="003B1913"/>
    <w:rsid w:val="003B520C"/>
    <w:rsid w:val="003B5472"/>
    <w:rsid w:val="003C7509"/>
    <w:rsid w:val="003D0FB5"/>
    <w:rsid w:val="003D19F0"/>
    <w:rsid w:val="003D1E50"/>
    <w:rsid w:val="003D57A5"/>
    <w:rsid w:val="0040068A"/>
    <w:rsid w:val="004079F7"/>
    <w:rsid w:val="00411D75"/>
    <w:rsid w:val="00427410"/>
    <w:rsid w:val="00440DA2"/>
    <w:rsid w:val="00441394"/>
    <w:rsid w:val="00443C75"/>
    <w:rsid w:val="00450330"/>
    <w:rsid w:val="0046220B"/>
    <w:rsid w:val="0046753B"/>
    <w:rsid w:val="00473CBB"/>
    <w:rsid w:val="00483FB3"/>
    <w:rsid w:val="00492224"/>
    <w:rsid w:val="00495375"/>
    <w:rsid w:val="004973ED"/>
    <w:rsid w:val="004A26DF"/>
    <w:rsid w:val="004C2C98"/>
    <w:rsid w:val="004C5570"/>
    <w:rsid w:val="004D331E"/>
    <w:rsid w:val="004D53CA"/>
    <w:rsid w:val="004D6091"/>
    <w:rsid w:val="004F6152"/>
    <w:rsid w:val="004F73EB"/>
    <w:rsid w:val="00516028"/>
    <w:rsid w:val="00545918"/>
    <w:rsid w:val="00550E76"/>
    <w:rsid w:val="005564B9"/>
    <w:rsid w:val="005656CB"/>
    <w:rsid w:val="00583D81"/>
    <w:rsid w:val="005975ED"/>
    <w:rsid w:val="005A18A1"/>
    <w:rsid w:val="005D21BD"/>
    <w:rsid w:val="005E388F"/>
    <w:rsid w:val="005E65BE"/>
    <w:rsid w:val="005F311E"/>
    <w:rsid w:val="005F4279"/>
    <w:rsid w:val="00600679"/>
    <w:rsid w:val="006033D5"/>
    <w:rsid w:val="00605F3F"/>
    <w:rsid w:val="0060717F"/>
    <w:rsid w:val="00617647"/>
    <w:rsid w:val="00631470"/>
    <w:rsid w:val="00632599"/>
    <w:rsid w:val="006342F2"/>
    <w:rsid w:val="00634376"/>
    <w:rsid w:val="00636922"/>
    <w:rsid w:val="00641C0A"/>
    <w:rsid w:val="00645309"/>
    <w:rsid w:val="0065372B"/>
    <w:rsid w:val="00674EB7"/>
    <w:rsid w:val="00675716"/>
    <w:rsid w:val="00677E13"/>
    <w:rsid w:val="00677E68"/>
    <w:rsid w:val="00685948"/>
    <w:rsid w:val="006A476E"/>
    <w:rsid w:val="006B0CFA"/>
    <w:rsid w:val="006B2A43"/>
    <w:rsid w:val="006B659B"/>
    <w:rsid w:val="006C16E0"/>
    <w:rsid w:val="006C1FC5"/>
    <w:rsid w:val="006D1EEC"/>
    <w:rsid w:val="006D3413"/>
    <w:rsid w:val="006E0259"/>
    <w:rsid w:val="006E4058"/>
    <w:rsid w:val="006E708F"/>
    <w:rsid w:val="006F7147"/>
    <w:rsid w:val="006F79C2"/>
    <w:rsid w:val="007356B5"/>
    <w:rsid w:val="00743841"/>
    <w:rsid w:val="00746F58"/>
    <w:rsid w:val="00750BA2"/>
    <w:rsid w:val="007662C9"/>
    <w:rsid w:val="00770CD7"/>
    <w:rsid w:val="007766BB"/>
    <w:rsid w:val="00785355"/>
    <w:rsid w:val="007853C3"/>
    <w:rsid w:val="0078579D"/>
    <w:rsid w:val="00792F12"/>
    <w:rsid w:val="0079510C"/>
    <w:rsid w:val="00796D20"/>
    <w:rsid w:val="007A5F81"/>
    <w:rsid w:val="007A6F25"/>
    <w:rsid w:val="007A74F5"/>
    <w:rsid w:val="007B130C"/>
    <w:rsid w:val="007B7599"/>
    <w:rsid w:val="007D668D"/>
    <w:rsid w:val="007D68BF"/>
    <w:rsid w:val="007F4E10"/>
    <w:rsid w:val="007F69D6"/>
    <w:rsid w:val="00800C2C"/>
    <w:rsid w:val="0082030D"/>
    <w:rsid w:val="00822FB5"/>
    <w:rsid w:val="0082383E"/>
    <w:rsid w:val="0082676A"/>
    <w:rsid w:val="00827DB6"/>
    <w:rsid w:val="00835D6B"/>
    <w:rsid w:val="00844D35"/>
    <w:rsid w:val="00876B15"/>
    <w:rsid w:val="00884D40"/>
    <w:rsid w:val="008B7D79"/>
    <w:rsid w:val="008C7B54"/>
    <w:rsid w:val="008D5354"/>
    <w:rsid w:val="008D70F9"/>
    <w:rsid w:val="00907C90"/>
    <w:rsid w:val="009219AF"/>
    <w:rsid w:val="00923258"/>
    <w:rsid w:val="009356AA"/>
    <w:rsid w:val="009574FD"/>
    <w:rsid w:val="00963B53"/>
    <w:rsid w:val="00964907"/>
    <w:rsid w:val="0097754C"/>
    <w:rsid w:val="00994082"/>
    <w:rsid w:val="009B5A8F"/>
    <w:rsid w:val="009C36DF"/>
    <w:rsid w:val="009C5438"/>
    <w:rsid w:val="009C6D97"/>
    <w:rsid w:val="009D1D13"/>
    <w:rsid w:val="009D67F0"/>
    <w:rsid w:val="009D70E4"/>
    <w:rsid w:val="009F014E"/>
    <w:rsid w:val="00A04DE0"/>
    <w:rsid w:val="00A06B87"/>
    <w:rsid w:val="00A50093"/>
    <w:rsid w:val="00A72391"/>
    <w:rsid w:val="00A92E20"/>
    <w:rsid w:val="00AA298B"/>
    <w:rsid w:val="00AA7F84"/>
    <w:rsid w:val="00AC0384"/>
    <w:rsid w:val="00AC57D8"/>
    <w:rsid w:val="00AE28A4"/>
    <w:rsid w:val="00AF7DE8"/>
    <w:rsid w:val="00B10C13"/>
    <w:rsid w:val="00B1272A"/>
    <w:rsid w:val="00B5449A"/>
    <w:rsid w:val="00B55014"/>
    <w:rsid w:val="00B642CF"/>
    <w:rsid w:val="00B71F3E"/>
    <w:rsid w:val="00B722E5"/>
    <w:rsid w:val="00B72E76"/>
    <w:rsid w:val="00B73B0C"/>
    <w:rsid w:val="00B844D2"/>
    <w:rsid w:val="00BA2E38"/>
    <w:rsid w:val="00BB239D"/>
    <w:rsid w:val="00BB2D69"/>
    <w:rsid w:val="00BB5B2B"/>
    <w:rsid w:val="00BC0E85"/>
    <w:rsid w:val="00BC506F"/>
    <w:rsid w:val="00BD0A6E"/>
    <w:rsid w:val="00BF3B06"/>
    <w:rsid w:val="00C10332"/>
    <w:rsid w:val="00C12154"/>
    <w:rsid w:val="00C12AC8"/>
    <w:rsid w:val="00C13DDF"/>
    <w:rsid w:val="00C163F5"/>
    <w:rsid w:val="00C525AA"/>
    <w:rsid w:val="00C60D6C"/>
    <w:rsid w:val="00C65E07"/>
    <w:rsid w:val="00C82577"/>
    <w:rsid w:val="00C92CF1"/>
    <w:rsid w:val="00CA17F4"/>
    <w:rsid w:val="00CA7112"/>
    <w:rsid w:val="00CB48D5"/>
    <w:rsid w:val="00CB560B"/>
    <w:rsid w:val="00CD7AC6"/>
    <w:rsid w:val="00CE50BB"/>
    <w:rsid w:val="00CE7DA6"/>
    <w:rsid w:val="00CF0305"/>
    <w:rsid w:val="00CF1754"/>
    <w:rsid w:val="00D07500"/>
    <w:rsid w:val="00D13607"/>
    <w:rsid w:val="00D201DE"/>
    <w:rsid w:val="00D215D8"/>
    <w:rsid w:val="00D256D0"/>
    <w:rsid w:val="00D55148"/>
    <w:rsid w:val="00D57D6A"/>
    <w:rsid w:val="00D72E24"/>
    <w:rsid w:val="00D809A8"/>
    <w:rsid w:val="00D908E6"/>
    <w:rsid w:val="00D921C1"/>
    <w:rsid w:val="00D94F49"/>
    <w:rsid w:val="00DA3D5B"/>
    <w:rsid w:val="00DA5E3A"/>
    <w:rsid w:val="00DC072E"/>
    <w:rsid w:val="00DE03F5"/>
    <w:rsid w:val="00DE609D"/>
    <w:rsid w:val="00DF25DA"/>
    <w:rsid w:val="00E12E91"/>
    <w:rsid w:val="00E1468D"/>
    <w:rsid w:val="00E20029"/>
    <w:rsid w:val="00E2670C"/>
    <w:rsid w:val="00E274EF"/>
    <w:rsid w:val="00E27B4E"/>
    <w:rsid w:val="00E312D9"/>
    <w:rsid w:val="00E32DB3"/>
    <w:rsid w:val="00E45F4E"/>
    <w:rsid w:val="00E879CD"/>
    <w:rsid w:val="00E96F76"/>
    <w:rsid w:val="00EA5285"/>
    <w:rsid w:val="00EB3C2B"/>
    <w:rsid w:val="00EB497D"/>
    <w:rsid w:val="00EB5D19"/>
    <w:rsid w:val="00EB79BD"/>
    <w:rsid w:val="00EC1537"/>
    <w:rsid w:val="00EC5581"/>
    <w:rsid w:val="00ED55B7"/>
    <w:rsid w:val="00EE6F34"/>
    <w:rsid w:val="00EF08B1"/>
    <w:rsid w:val="00F2065B"/>
    <w:rsid w:val="00F214FF"/>
    <w:rsid w:val="00F2504E"/>
    <w:rsid w:val="00F25496"/>
    <w:rsid w:val="00F3057E"/>
    <w:rsid w:val="00F31637"/>
    <w:rsid w:val="00F32BC1"/>
    <w:rsid w:val="00F57438"/>
    <w:rsid w:val="00F6000B"/>
    <w:rsid w:val="00F7516A"/>
    <w:rsid w:val="00F8755B"/>
    <w:rsid w:val="00FA0540"/>
    <w:rsid w:val="00FA250E"/>
    <w:rsid w:val="00FA35A8"/>
    <w:rsid w:val="00FB03B2"/>
    <w:rsid w:val="00FB3E35"/>
    <w:rsid w:val="00FB4746"/>
    <w:rsid w:val="00FD3D4F"/>
    <w:rsid w:val="00FD46A1"/>
    <w:rsid w:val="00FD5D91"/>
    <w:rsid w:val="00FE734F"/>
    <w:rsid w:val="053760AB"/>
    <w:rsid w:val="071342CD"/>
    <w:rsid w:val="09794E4F"/>
    <w:rsid w:val="09BF50FF"/>
    <w:rsid w:val="0AEC0BCF"/>
    <w:rsid w:val="0D4C1D73"/>
    <w:rsid w:val="0F7D09F0"/>
    <w:rsid w:val="10082679"/>
    <w:rsid w:val="11BA2E59"/>
    <w:rsid w:val="139A5CAB"/>
    <w:rsid w:val="14191E00"/>
    <w:rsid w:val="15BC6B6F"/>
    <w:rsid w:val="1601792D"/>
    <w:rsid w:val="16DF00D7"/>
    <w:rsid w:val="1B1A1BC9"/>
    <w:rsid w:val="1CCA425E"/>
    <w:rsid w:val="1EBC5F97"/>
    <w:rsid w:val="1F27610E"/>
    <w:rsid w:val="209A21ED"/>
    <w:rsid w:val="218C3A72"/>
    <w:rsid w:val="23333054"/>
    <w:rsid w:val="248B6BFB"/>
    <w:rsid w:val="25A3540A"/>
    <w:rsid w:val="26190BE8"/>
    <w:rsid w:val="26343EAD"/>
    <w:rsid w:val="26D90136"/>
    <w:rsid w:val="271C7C0B"/>
    <w:rsid w:val="28B96E9B"/>
    <w:rsid w:val="2CAA135D"/>
    <w:rsid w:val="2DD46065"/>
    <w:rsid w:val="2F3D68C5"/>
    <w:rsid w:val="2F4C5F21"/>
    <w:rsid w:val="33E01C5E"/>
    <w:rsid w:val="36F91101"/>
    <w:rsid w:val="39527336"/>
    <w:rsid w:val="3BEA3DCE"/>
    <w:rsid w:val="3D1F15FB"/>
    <w:rsid w:val="41C14D29"/>
    <w:rsid w:val="43463BBE"/>
    <w:rsid w:val="49321F87"/>
    <w:rsid w:val="49936968"/>
    <w:rsid w:val="49DA49F9"/>
    <w:rsid w:val="4A991C82"/>
    <w:rsid w:val="4BF53689"/>
    <w:rsid w:val="4D176A3A"/>
    <w:rsid w:val="51D23EAF"/>
    <w:rsid w:val="54CA19CC"/>
    <w:rsid w:val="574D143A"/>
    <w:rsid w:val="584254AB"/>
    <w:rsid w:val="58933BD8"/>
    <w:rsid w:val="5C937458"/>
    <w:rsid w:val="5DBB6C9E"/>
    <w:rsid w:val="5FD020E8"/>
    <w:rsid w:val="666351EE"/>
    <w:rsid w:val="69512C6C"/>
    <w:rsid w:val="6A1E15B6"/>
    <w:rsid w:val="6A367C6E"/>
    <w:rsid w:val="6D6768F2"/>
    <w:rsid w:val="70CD2DE1"/>
    <w:rsid w:val="73BE46E4"/>
    <w:rsid w:val="769F1C33"/>
    <w:rsid w:val="7AA11E89"/>
    <w:rsid w:val="7C9E4A9F"/>
    <w:rsid w:val="7F1572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0"/>
    <w:qFormat/>
    <w:uiPriority w:val="0"/>
    <w:pPr>
      <w:keepNext/>
      <w:widowControl w:val="0"/>
      <w:spacing w:after="0" w:line="240" w:lineRule="auto"/>
      <w:jc w:val="both"/>
      <w:outlineLvl w:val="0"/>
    </w:pPr>
    <w:rPr>
      <w:rFonts w:ascii="Times New Roman" w:hAnsi="Times New Roman" w:eastAsia="Times New Roman" w:cs="Times New Roman"/>
      <w:snapToGrid w:val="0"/>
      <w:sz w:val="30"/>
      <w:szCs w:val="20"/>
      <w:lang w:eastAsia="ru-RU"/>
    </w:rPr>
  </w:style>
  <w:style w:type="paragraph" w:styleId="3">
    <w:name w:val="heading 2"/>
    <w:basedOn w:val="1"/>
    <w:next w:val="1"/>
    <w:link w:val="31"/>
    <w:qFormat/>
    <w:uiPriority w:val="0"/>
    <w:pPr>
      <w:keepNext/>
      <w:overflowPunct w:val="0"/>
      <w:autoSpaceDE w:val="0"/>
      <w:autoSpaceDN w:val="0"/>
      <w:adjustRightInd w:val="0"/>
      <w:spacing w:after="0" w:line="240" w:lineRule="auto"/>
      <w:ind w:hanging="142"/>
      <w:jc w:val="center"/>
      <w:textAlignment w:val="baseline"/>
      <w:outlineLvl w:val="1"/>
    </w:pPr>
    <w:rPr>
      <w:rFonts w:ascii="Times New Roman" w:hAnsi="Times New Roman" w:eastAsia="Times New Roman" w:cs="Times New Roman"/>
      <w:sz w:val="36"/>
      <w:szCs w:val="20"/>
      <w:lang w:eastAsia="ru-RU"/>
    </w:rPr>
  </w:style>
  <w:style w:type="paragraph" w:styleId="4">
    <w:name w:val="heading 3"/>
    <w:basedOn w:val="1"/>
    <w:next w:val="1"/>
    <w:link w:val="32"/>
    <w:qFormat/>
    <w:uiPriority w:val="0"/>
    <w:pPr>
      <w:keepNext/>
      <w:widowControl w:val="0"/>
      <w:autoSpaceDE w:val="0"/>
      <w:autoSpaceDN w:val="0"/>
      <w:adjustRightInd w:val="0"/>
      <w:spacing w:after="0" w:line="240" w:lineRule="auto"/>
      <w:ind w:firstLine="851"/>
      <w:jc w:val="center"/>
      <w:outlineLvl w:val="2"/>
    </w:pPr>
    <w:rPr>
      <w:rFonts w:ascii="Times New Roman" w:hAnsi="Times New Roman" w:eastAsia="Times New Roman" w:cs="Times New Roman"/>
      <w:i/>
      <w:iCs/>
      <w:sz w:val="28"/>
      <w:szCs w:val="20"/>
      <w:lang w:eastAsia="ru-RU"/>
    </w:rPr>
  </w:style>
  <w:style w:type="paragraph" w:styleId="5">
    <w:name w:val="heading 4"/>
    <w:basedOn w:val="1"/>
    <w:next w:val="1"/>
    <w:link w:val="33"/>
    <w:qFormat/>
    <w:uiPriority w:val="0"/>
    <w:pPr>
      <w:keepNext/>
      <w:widowControl w:val="0"/>
      <w:autoSpaceDE w:val="0"/>
      <w:autoSpaceDN w:val="0"/>
      <w:adjustRightInd w:val="0"/>
      <w:spacing w:after="0" w:line="240" w:lineRule="auto"/>
      <w:ind w:firstLine="709"/>
      <w:jc w:val="center"/>
      <w:outlineLvl w:val="3"/>
    </w:pPr>
    <w:rPr>
      <w:rFonts w:ascii="Times New Roman" w:hAnsi="Times New Roman" w:eastAsia="Times New Roman" w:cs="Times New Roman"/>
      <w:b/>
      <w:bCs/>
      <w:snapToGrid w:val="0"/>
      <w:sz w:val="30"/>
      <w:szCs w:val="20"/>
      <w:lang w:eastAsia="ru-RU"/>
    </w:rPr>
  </w:style>
  <w:style w:type="paragraph" w:styleId="6">
    <w:name w:val="heading 5"/>
    <w:basedOn w:val="1"/>
    <w:next w:val="1"/>
    <w:link w:val="34"/>
    <w:qFormat/>
    <w:uiPriority w:val="0"/>
    <w:pPr>
      <w:keepNext/>
      <w:widowControl w:val="0"/>
      <w:autoSpaceDE w:val="0"/>
      <w:autoSpaceDN w:val="0"/>
      <w:adjustRightInd w:val="0"/>
      <w:spacing w:after="0" w:line="240" w:lineRule="auto"/>
      <w:outlineLvl w:val="4"/>
    </w:pPr>
    <w:rPr>
      <w:rFonts w:ascii="Times New Roman" w:hAnsi="Times New Roman" w:eastAsia="Times New Roman" w:cs="Times New Roman"/>
      <w:b/>
      <w:bCs/>
      <w:snapToGrid w:val="0"/>
      <w:sz w:val="30"/>
      <w:szCs w:val="20"/>
      <w:lang w:eastAsia="ru-RU"/>
    </w:rPr>
  </w:style>
  <w:style w:type="paragraph" w:styleId="7">
    <w:name w:val="heading 6"/>
    <w:basedOn w:val="1"/>
    <w:next w:val="1"/>
    <w:link w:val="35"/>
    <w:qFormat/>
    <w:uiPriority w:val="0"/>
    <w:pPr>
      <w:keepNext/>
      <w:widowControl w:val="0"/>
      <w:spacing w:after="0" w:line="240" w:lineRule="auto"/>
      <w:jc w:val="both"/>
      <w:outlineLvl w:val="5"/>
    </w:pPr>
    <w:rPr>
      <w:rFonts w:ascii="Times New Roman" w:hAnsi="Times New Roman" w:eastAsia="Times New Roman" w:cs="Times New Roman"/>
      <w:b/>
      <w:i/>
      <w:iCs/>
      <w:snapToGrid w:val="0"/>
      <w:sz w:val="28"/>
      <w:szCs w:val="20"/>
      <w:lang w:eastAsia="ru-RU"/>
    </w:rPr>
  </w:style>
  <w:style w:type="paragraph" w:styleId="8">
    <w:name w:val="heading 7"/>
    <w:basedOn w:val="1"/>
    <w:next w:val="1"/>
    <w:link w:val="36"/>
    <w:qFormat/>
    <w:uiPriority w:val="0"/>
    <w:pPr>
      <w:keepNext/>
      <w:widowControl w:val="0"/>
      <w:spacing w:after="0" w:line="240" w:lineRule="auto"/>
      <w:ind w:left="720" w:hanging="720"/>
      <w:jc w:val="both"/>
      <w:outlineLvl w:val="6"/>
    </w:pPr>
    <w:rPr>
      <w:rFonts w:ascii="Times New Roman" w:hAnsi="Times New Roman" w:eastAsia="Times New Roman" w:cs="Times New Roman"/>
      <w:b/>
      <w:i/>
      <w:iCs/>
      <w:snapToGrid w:val="0"/>
      <w:sz w:val="28"/>
      <w:szCs w:val="20"/>
      <w:lang w:eastAsia="ru-RU"/>
    </w:rPr>
  </w:style>
  <w:style w:type="paragraph" w:styleId="9">
    <w:name w:val="heading 8"/>
    <w:basedOn w:val="1"/>
    <w:next w:val="1"/>
    <w:link w:val="37"/>
    <w:qFormat/>
    <w:uiPriority w:val="0"/>
    <w:pPr>
      <w:keepNext/>
      <w:widowControl w:val="0"/>
      <w:spacing w:after="0" w:line="240" w:lineRule="auto"/>
      <w:jc w:val="both"/>
      <w:outlineLvl w:val="7"/>
    </w:pPr>
    <w:rPr>
      <w:rFonts w:ascii="Times New Roman" w:hAnsi="Times New Roman" w:eastAsia="Times New Roman" w:cs="Times New Roman"/>
      <w:b/>
      <w:bCs/>
      <w:snapToGrid w:val="0"/>
      <w:sz w:val="28"/>
      <w:szCs w:val="20"/>
      <w:lang w:eastAsia="ru-RU"/>
    </w:rPr>
  </w:style>
  <w:style w:type="paragraph" w:styleId="10">
    <w:name w:val="heading 9"/>
    <w:basedOn w:val="1"/>
    <w:next w:val="1"/>
    <w:link w:val="38"/>
    <w:qFormat/>
    <w:uiPriority w:val="0"/>
    <w:pPr>
      <w:keepNext/>
      <w:widowControl w:val="0"/>
      <w:spacing w:after="0" w:line="240" w:lineRule="auto"/>
      <w:jc w:val="center"/>
      <w:outlineLvl w:val="8"/>
    </w:pPr>
    <w:rPr>
      <w:rFonts w:ascii="Times New Roman" w:hAnsi="Times New Roman" w:eastAsia="Times New Roman" w:cs="Times New Roman"/>
      <w:b/>
      <w:bCs/>
      <w:snapToGrid w:val="0"/>
      <w:sz w:val="40"/>
      <w:szCs w:val="20"/>
      <w:lang w:eastAsia="ru-RU"/>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qFormat/>
    <w:uiPriority w:val="20"/>
    <w:rPr>
      <w:i/>
      <w:iCs/>
    </w:rPr>
  </w:style>
  <w:style w:type="character" w:styleId="14">
    <w:name w:val="Hyperlink"/>
    <w:basedOn w:val="11"/>
    <w:qFormat/>
    <w:uiPriority w:val="99"/>
    <w:rPr>
      <w:color w:val="0000FF"/>
      <w:u w:val="single"/>
    </w:rPr>
  </w:style>
  <w:style w:type="character" w:styleId="15">
    <w:name w:val="page number"/>
    <w:basedOn w:val="11"/>
    <w:qFormat/>
    <w:uiPriority w:val="0"/>
  </w:style>
  <w:style w:type="paragraph" w:styleId="16">
    <w:name w:val="Balloon Text"/>
    <w:basedOn w:val="1"/>
    <w:link w:val="75"/>
    <w:unhideWhenUsed/>
    <w:qFormat/>
    <w:uiPriority w:val="0"/>
    <w:pPr>
      <w:spacing w:after="0" w:line="240" w:lineRule="auto"/>
    </w:pPr>
    <w:rPr>
      <w:rFonts w:ascii="Tahoma" w:hAnsi="Tahoma" w:eastAsia="Times New Roman" w:cs="Tahoma"/>
      <w:sz w:val="16"/>
      <w:szCs w:val="16"/>
      <w:lang w:eastAsia="ru-RU"/>
    </w:rPr>
  </w:style>
  <w:style w:type="paragraph" w:styleId="17">
    <w:name w:val="Body Text 2"/>
    <w:basedOn w:val="1"/>
    <w:link w:val="46"/>
    <w:qFormat/>
    <w:uiPriority w:val="0"/>
    <w:pPr>
      <w:widowControl w:val="0"/>
      <w:autoSpaceDE w:val="0"/>
      <w:autoSpaceDN w:val="0"/>
      <w:adjustRightInd w:val="0"/>
      <w:spacing w:after="0" w:line="240" w:lineRule="auto"/>
      <w:jc w:val="both"/>
    </w:pPr>
    <w:rPr>
      <w:rFonts w:ascii="Times New Roman" w:hAnsi="Times New Roman" w:eastAsia="Times New Roman" w:cs="Times New Roman"/>
      <w:sz w:val="28"/>
      <w:szCs w:val="20"/>
      <w:lang w:eastAsia="ru-RU"/>
    </w:rPr>
  </w:style>
  <w:style w:type="paragraph" w:styleId="18">
    <w:name w:val="Plain Text"/>
    <w:basedOn w:val="1"/>
    <w:link w:val="60"/>
    <w:qFormat/>
    <w:uiPriority w:val="0"/>
    <w:pPr>
      <w:autoSpaceDE w:val="0"/>
      <w:autoSpaceDN w:val="0"/>
      <w:spacing w:after="0" w:line="240" w:lineRule="auto"/>
    </w:pPr>
    <w:rPr>
      <w:rFonts w:ascii="Courier New" w:hAnsi="Courier New" w:eastAsia="Times New Roman" w:cs="Courier New"/>
      <w:sz w:val="20"/>
      <w:szCs w:val="20"/>
      <w:lang w:eastAsia="ru-RU"/>
    </w:rPr>
  </w:style>
  <w:style w:type="paragraph" w:styleId="19">
    <w:name w:val="Body Text Indent 3"/>
    <w:basedOn w:val="1"/>
    <w:link w:val="47"/>
    <w:qFormat/>
    <w:uiPriority w:val="0"/>
    <w:pPr>
      <w:widowControl w:val="0"/>
      <w:autoSpaceDE w:val="0"/>
      <w:autoSpaceDN w:val="0"/>
      <w:adjustRightInd w:val="0"/>
      <w:spacing w:after="0" w:line="240" w:lineRule="auto"/>
      <w:ind w:firstLine="709"/>
      <w:jc w:val="both"/>
    </w:pPr>
    <w:rPr>
      <w:rFonts w:ascii="Times New Roman" w:hAnsi="Times New Roman" w:eastAsia="Times New Roman" w:cs="Times New Roman"/>
      <w:b/>
      <w:bCs/>
      <w:snapToGrid w:val="0"/>
      <w:sz w:val="30"/>
      <w:szCs w:val="20"/>
      <w:lang w:eastAsia="ru-RU"/>
    </w:rPr>
  </w:style>
  <w:style w:type="paragraph" w:styleId="20">
    <w:name w:val="header"/>
    <w:basedOn w:val="1"/>
    <w:link w:val="39"/>
    <w:qFormat/>
    <w:uiPriority w:val="99"/>
    <w:pPr>
      <w:widowControl w:val="0"/>
      <w:tabs>
        <w:tab w:val="center" w:pos="4153"/>
        <w:tab w:val="right" w:pos="8306"/>
      </w:tabs>
      <w:spacing w:after="0" w:line="240" w:lineRule="auto"/>
      <w:ind w:firstLine="709"/>
      <w:jc w:val="both"/>
    </w:pPr>
    <w:rPr>
      <w:rFonts w:ascii="Times New Roman" w:hAnsi="Times New Roman" w:eastAsia="Times New Roman" w:cs="Times New Roman"/>
      <w:snapToGrid w:val="0"/>
      <w:sz w:val="30"/>
      <w:szCs w:val="20"/>
      <w:lang w:eastAsia="ru-RU"/>
    </w:rPr>
  </w:style>
  <w:style w:type="paragraph" w:styleId="21">
    <w:name w:val="Body Text"/>
    <w:basedOn w:val="1"/>
    <w:link w:val="49"/>
    <w:qFormat/>
    <w:uiPriority w:val="0"/>
    <w:pPr>
      <w:widowControl w:val="0"/>
      <w:autoSpaceDE w:val="0"/>
      <w:autoSpaceDN w:val="0"/>
      <w:adjustRightInd w:val="0"/>
      <w:spacing w:after="0" w:line="240" w:lineRule="auto"/>
      <w:jc w:val="both"/>
    </w:pPr>
    <w:rPr>
      <w:rFonts w:ascii="Times New Roman" w:hAnsi="Times New Roman" w:eastAsia="Times New Roman" w:cs="Times New Roman"/>
      <w:snapToGrid w:val="0"/>
      <w:sz w:val="30"/>
      <w:szCs w:val="20"/>
      <w:lang w:eastAsia="ru-RU"/>
    </w:rPr>
  </w:style>
  <w:style w:type="paragraph" w:styleId="22">
    <w:name w:val="Body Text Indent"/>
    <w:basedOn w:val="1"/>
    <w:link w:val="41"/>
    <w:qFormat/>
    <w:uiPriority w:val="0"/>
    <w:pPr>
      <w:widowControl w:val="0"/>
      <w:spacing w:after="0" w:line="240" w:lineRule="auto"/>
      <w:ind w:firstLine="720"/>
      <w:jc w:val="both"/>
    </w:pPr>
    <w:rPr>
      <w:rFonts w:ascii="Times New Roman" w:hAnsi="Times New Roman" w:eastAsia="Times New Roman" w:cs="Times New Roman"/>
      <w:bCs/>
      <w:snapToGrid w:val="0"/>
      <w:sz w:val="30"/>
      <w:szCs w:val="20"/>
      <w:lang w:eastAsia="ru-RU"/>
    </w:rPr>
  </w:style>
  <w:style w:type="paragraph" w:styleId="23">
    <w:name w:val="Title"/>
    <w:basedOn w:val="1"/>
    <w:link w:val="50"/>
    <w:qFormat/>
    <w:uiPriority w:val="10"/>
    <w:pPr>
      <w:widowControl w:val="0"/>
      <w:spacing w:after="0" w:line="240" w:lineRule="auto"/>
      <w:jc w:val="center"/>
    </w:pPr>
    <w:rPr>
      <w:rFonts w:ascii="Times New Roman" w:hAnsi="Times New Roman" w:eastAsia="Times New Roman" w:cs="Times New Roman"/>
      <w:b/>
      <w:bCs/>
      <w:snapToGrid w:val="0"/>
      <w:sz w:val="30"/>
      <w:szCs w:val="20"/>
      <w:lang w:eastAsia="ru-RU"/>
    </w:rPr>
  </w:style>
  <w:style w:type="paragraph" w:styleId="24">
    <w:name w:val="footer"/>
    <w:basedOn w:val="1"/>
    <w:link w:val="40"/>
    <w:qFormat/>
    <w:uiPriority w:val="0"/>
    <w:pPr>
      <w:widowControl w:val="0"/>
      <w:tabs>
        <w:tab w:val="center" w:pos="4677"/>
        <w:tab w:val="right" w:pos="9355"/>
      </w:tabs>
      <w:spacing w:after="0" w:line="240" w:lineRule="auto"/>
      <w:ind w:firstLine="709"/>
      <w:jc w:val="both"/>
    </w:pPr>
    <w:rPr>
      <w:rFonts w:ascii="Times New Roman" w:hAnsi="Times New Roman" w:eastAsia="Times New Roman" w:cs="Times New Roman"/>
      <w:snapToGrid w:val="0"/>
      <w:sz w:val="18"/>
      <w:szCs w:val="20"/>
      <w:lang w:eastAsia="ru-RU"/>
    </w:rPr>
  </w:style>
  <w:style w:type="paragraph" w:styleId="25">
    <w:name w:val="Body Text 3"/>
    <w:basedOn w:val="1"/>
    <w:link w:val="48"/>
    <w:qFormat/>
    <w:uiPriority w:val="0"/>
    <w:pPr>
      <w:widowControl w:val="0"/>
      <w:autoSpaceDE w:val="0"/>
      <w:autoSpaceDN w:val="0"/>
      <w:adjustRightInd w:val="0"/>
      <w:spacing w:after="0" w:line="240" w:lineRule="auto"/>
      <w:jc w:val="center"/>
    </w:pPr>
    <w:rPr>
      <w:rFonts w:ascii="Times New Roman" w:hAnsi="Times New Roman" w:eastAsia="Times New Roman" w:cs="Times New Roman"/>
      <w:b/>
      <w:bCs/>
      <w:sz w:val="32"/>
      <w:szCs w:val="20"/>
      <w:lang w:eastAsia="ru-RU"/>
    </w:rPr>
  </w:style>
  <w:style w:type="paragraph" w:styleId="26">
    <w:name w:val="Body Text Indent 2"/>
    <w:basedOn w:val="1"/>
    <w:link w:val="42"/>
    <w:qFormat/>
    <w:uiPriority w:val="0"/>
    <w:pPr>
      <w:widowControl w:val="0"/>
      <w:spacing w:after="0" w:line="240" w:lineRule="auto"/>
      <w:ind w:firstLine="709"/>
      <w:jc w:val="both"/>
    </w:pPr>
    <w:rPr>
      <w:rFonts w:ascii="Times New Roman" w:hAnsi="Times New Roman" w:eastAsia="Times New Roman" w:cs="Times New Roman"/>
      <w:snapToGrid w:val="0"/>
      <w:sz w:val="30"/>
      <w:szCs w:val="20"/>
      <w:lang w:eastAsia="ru-RU"/>
    </w:rPr>
  </w:style>
  <w:style w:type="paragraph" w:styleId="27">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pPr>
    <w:rPr>
      <w:rFonts w:ascii="Gbinfo" w:hAnsi="Gbinfo" w:eastAsia="Times New Roman" w:cs="Gbinfo"/>
      <w:color w:val="000000"/>
      <w:sz w:val="20"/>
      <w:szCs w:val="20"/>
      <w:lang w:eastAsia="ru-RU"/>
    </w:rPr>
  </w:style>
  <w:style w:type="paragraph" w:styleId="28">
    <w:name w:val="Block Text"/>
    <w:basedOn w:val="1"/>
    <w:qFormat/>
    <w:uiPriority w:val="0"/>
    <w:pPr>
      <w:widowControl w:val="0"/>
      <w:shd w:val="clear" w:color="auto" w:fill="FFFFFF"/>
      <w:spacing w:after="0" w:line="240" w:lineRule="auto"/>
      <w:ind w:left="6" w:right="6" w:firstLine="709"/>
      <w:jc w:val="both"/>
    </w:pPr>
    <w:rPr>
      <w:rFonts w:ascii="Times New Roman" w:hAnsi="Times New Roman" w:eastAsia="Times New Roman" w:cs="Times New Roman"/>
      <w:i/>
      <w:iCs/>
      <w:snapToGrid w:val="0"/>
      <w:color w:val="000000"/>
      <w:sz w:val="30"/>
      <w:szCs w:val="24"/>
      <w:lang w:eastAsia="ru-RU"/>
    </w:rPr>
  </w:style>
  <w:style w:type="table" w:styleId="29">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Заголовок 1 Знак"/>
    <w:basedOn w:val="11"/>
    <w:link w:val="2"/>
    <w:qFormat/>
    <w:uiPriority w:val="0"/>
    <w:rPr>
      <w:rFonts w:ascii="Times New Roman" w:hAnsi="Times New Roman" w:eastAsia="Times New Roman"/>
      <w:snapToGrid w:val="0"/>
      <w:sz w:val="30"/>
      <w:lang w:val="ru-RU" w:eastAsia="ru-RU"/>
    </w:rPr>
  </w:style>
  <w:style w:type="character" w:customStyle="1" w:styleId="31">
    <w:name w:val="Заголовок 2 Знак"/>
    <w:basedOn w:val="11"/>
    <w:link w:val="3"/>
    <w:qFormat/>
    <w:uiPriority w:val="0"/>
    <w:rPr>
      <w:rFonts w:ascii="Times New Roman" w:hAnsi="Times New Roman" w:eastAsia="Times New Roman" w:cs="Times New Roman"/>
      <w:sz w:val="36"/>
      <w:szCs w:val="20"/>
      <w:lang w:eastAsia="ru-RU"/>
    </w:rPr>
  </w:style>
  <w:style w:type="character" w:customStyle="1" w:styleId="32">
    <w:name w:val="Заголовок 3 Знак"/>
    <w:basedOn w:val="11"/>
    <w:link w:val="4"/>
    <w:qFormat/>
    <w:uiPriority w:val="0"/>
    <w:rPr>
      <w:rFonts w:ascii="Times New Roman" w:hAnsi="Times New Roman" w:eastAsia="Times New Roman" w:cs="Times New Roman"/>
      <w:i/>
      <w:iCs/>
      <w:sz w:val="28"/>
      <w:szCs w:val="20"/>
      <w:lang w:eastAsia="ru-RU"/>
    </w:rPr>
  </w:style>
  <w:style w:type="character" w:customStyle="1" w:styleId="33">
    <w:name w:val="Заголовок 4 Знак"/>
    <w:basedOn w:val="11"/>
    <w:link w:val="5"/>
    <w:qFormat/>
    <w:uiPriority w:val="0"/>
    <w:rPr>
      <w:rFonts w:ascii="Times New Roman" w:hAnsi="Times New Roman" w:eastAsia="Times New Roman" w:cs="Times New Roman"/>
      <w:b/>
      <w:bCs/>
      <w:snapToGrid w:val="0"/>
      <w:sz w:val="30"/>
      <w:szCs w:val="20"/>
      <w:lang w:eastAsia="ru-RU"/>
    </w:rPr>
  </w:style>
  <w:style w:type="character" w:customStyle="1" w:styleId="34">
    <w:name w:val="Заголовок 5 Знак"/>
    <w:basedOn w:val="11"/>
    <w:link w:val="6"/>
    <w:qFormat/>
    <w:uiPriority w:val="0"/>
    <w:rPr>
      <w:rFonts w:ascii="Times New Roman" w:hAnsi="Times New Roman" w:eastAsia="Times New Roman" w:cs="Times New Roman"/>
      <w:b/>
      <w:bCs/>
      <w:snapToGrid w:val="0"/>
      <w:sz w:val="30"/>
      <w:szCs w:val="20"/>
      <w:lang w:eastAsia="ru-RU"/>
    </w:rPr>
  </w:style>
  <w:style w:type="character" w:customStyle="1" w:styleId="35">
    <w:name w:val="Заголовок 6 Знак"/>
    <w:basedOn w:val="11"/>
    <w:link w:val="7"/>
    <w:qFormat/>
    <w:uiPriority w:val="0"/>
    <w:rPr>
      <w:rFonts w:ascii="Times New Roman" w:hAnsi="Times New Roman" w:eastAsia="Times New Roman" w:cs="Times New Roman"/>
      <w:b/>
      <w:i/>
      <w:iCs/>
      <w:snapToGrid w:val="0"/>
      <w:sz w:val="28"/>
      <w:szCs w:val="20"/>
      <w:lang w:eastAsia="ru-RU"/>
    </w:rPr>
  </w:style>
  <w:style w:type="character" w:customStyle="1" w:styleId="36">
    <w:name w:val="Заголовок 7 Знак"/>
    <w:basedOn w:val="11"/>
    <w:link w:val="8"/>
    <w:qFormat/>
    <w:uiPriority w:val="0"/>
    <w:rPr>
      <w:rFonts w:ascii="Times New Roman" w:hAnsi="Times New Roman" w:eastAsia="Times New Roman" w:cs="Times New Roman"/>
      <w:b/>
      <w:i/>
      <w:iCs/>
      <w:snapToGrid w:val="0"/>
      <w:sz w:val="28"/>
      <w:szCs w:val="20"/>
      <w:lang w:eastAsia="ru-RU"/>
    </w:rPr>
  </w:style>
  <w:style w:type="character" w:customStyle="1" w:styleId="37">
    <w:name w:val="Заголовок 8 Знак"/>
    <w:basedOn w:val="11"/>
    <w:link w:val="9"/>
    <w:qFormat/>
    <w:uiPriority w:val="0"/>
    <w:rPr>
      <w:rFonts w:ascii="Times New Roman" w:hAnsi="Times New Roman" w:eastAsia="Times New Roman" w:cs="Times New Roman"/>
      <w:b/>
      <w:bCs/>
      <w:snapToGrid w:val="0"/>
      <w:sz w:val="28"/>
      <w:szCs w:val="20"/>
      <w:lang w:eastAsia="ru-RU"/>
    </w:rPr>
  </w:style>
  <w:style w:type="character" w:customStyle="1" w:styleId="38">
    <w:name w:val="Заголовок 9 Знак"/>
    <w:basedOn w:val="11"/>
    <w:link w:val="10"/>
    <w:qFormat/>
    <w:uiPriority w:val="0"/>
    <w:rPr>
      <w:rFonts w:ascii="Times New Roman" w:hAnsi="Times New Roman" w:eastAsia="Times New Roman" w:cs="Times New Roman"/>
      <w:b/>
      <w:bCs/>
      <w:snapToGrid w:val="0"/>
      <w:sz w:val="40"/>
      <w:szCs w:val="20"/>
      <w:lang w:eastAsia="ru-RU"/>
    </w:rPr>
  </w:style>
  <w:style w:type="character" w:customStyle="1" w:styleId="39">
    <w:name w:val="Верхний колонтитул Знак"/>
    <w:basedOn w:val="11"/>
    <w:link w:val="20"/>
    <w:qFormat/>
    <w:uiPriority w:val="99"/>
    <w:rPr>
      <w:rFonts w:ascii="Times New Roman" w:hAnsi="Times New Roman" w:eastAsia="Times New Roman" w:cs="Times New Roman"/>
      <w:snapToGrid w:val="0"/>
      <w:sz w:val="30"/>
      <w:szCs w:val="20"/>
      <w:lang w:eastAsia="ru-RU"/>
    </w:rPr>
  </w:style>
  <w:style w:type="character" w:customStyle="1" w:styleId="40">
    <w:name w:val="Нижний колонтитул Знак"/>
    <w:basedOn w:val="11"/>
    <w:link w:val="24"/>
    <w:qFormat/>
    <w:uiPriority w:val="0"/>
    <w:rPr>
      <w:rFonts w:ascii="Times New Roman" w:hAnsi="Times New Roman" w:eastAsia="Times New Roman" w:cs="Times New Roman"/>
      <w:snapToGrid w:val="0"/>
      <w:sz w:val="18"/>
      <w:szCs w:val="20"/>
      <w:lang w:eastAsia="ru-RU"/>
    </w:rPr>
  </w:style>
  <w:style w:type="character" w:customStyle="1" w:styleId="41">
    <w:name w:val="Основной текст с отступом Знак"/>
    <w:basedOn w:val="11"/>
    <w:link w:val="22"/>
    <w:qFormat/>
    <w:uiPriority w:val="0"/>
    <w:rPr>
      <w:rFonts w:ascii="Times New Roman" w:hAnsi="Times New Roman" w:eastAsia="Times New Roman" w:cs="Times New Roman"/>
      <w:bCs/>
      <w:snapToGrid w:val="0"/>
      <w:sz w:val="30"/>
      <w:szCs w:val="20"/>
      <w:lang w:eastAsia="ru-RU"/>
    </w:rPr>
  </w:style>
  <w:style w:type="character" w:customStyle="1" w:styleId="42">
    <w:name w:val="Основной текст с отступом 2 Знак"/>
    <w:basedOn w:val="11"/>
    <w:link w:val="26"/>
    <w:qFormat/>
    <w:uiPriority w:val="0"/>
    <w:rPr>
      <w:rFonts w:ascii="Times New Roman" w:hAnsi="Times New Roman" w:eastAsia="Times New Roman" w:cs="Times New Roman"/>
      <w:snapToGrid w:val="0"/>
      <w:sz w:val="30"/>
      <w:szCs w:val="20"/>
      <w:lang w:eastAsia="ru-RU"/>
    </w:rPr>
  </w:style>
  <w:style w:type="paragraph" w:customStyle="1" w:styleId="43">
    <w:name w:val="FR2"/>
    <w:qFormat/>
    <w:uiPriority w:val="0"/>
    <w:pPr>
      <w:widowControl w:val="0"/>
      <w:overflowPunct w:val="0"/>
      <w:autoSpaceDE w:val="0"/>
      <w:autoSpaceDN w:val="0"/>
      <w:adjustRightInd w:val="0"/>
      <w:ind w:firstLine="720"/>
      <w:textAlignment w:val="baseline"/>
    </w:pPr>
    <w:rPr>
      <w:rFonts w:ascii="Times New Roman" w:hAnsi="Times New Roman" w:eastAsia="Times New Roman" w:cs="Times New Roman"/>
      <w:b/>
      <w:sz w:val="22"/>
      <w:lang w:val="ru-RU" w:eastAsia="ru-RU" w:bidi="ar-SA"/>
    </w:rPr>
  </w:style>
  <w:style w:type="paragraph" w:customStyle="1" w:styleId="44">
    <w:name w:val="FR1"/>
    <w:qFormat/>
    <w:uiPriority w:val="0"/>
    <w:pPr>
      <w:widowControl w:val="0"/>
      <w:overflowPunct w:val="0"/>
      <w:autoSpaceDE w:val="0"/>
      <w:autoSpaceDN w:val="0"/>
      <w:adjustRightInd w:val="0"/>
      <w:spacing w:line="420" w:lineRule="auto"/>
      <w:ind w:firstLine="700"/>
      <w:jc w:val="both"/>
      <w:textAlignment w:val="baseline"/>
    </w:pPr>
    <w:rPr>
      <w:rFonts w:ascii="Times New Roman" w:hAnsi="Times New Roman" w:eastAsia="Times New Roman" w:cs="Times New Roman"/>
      <w:sz w:val="28"/>
      <w:lang w:val="ru-RU" w:eastAsia="ru-RU" w:bidi="ar-SA"/>
    </w:rPr>
  </w:style>
  <w:style w:type="paragraph" w:customStyle="1" w:styleId="45">
    <w:name w:val="FR4"/>
    <w:qFormat/>
    <w:uiPriority w:val="0"/>
    <w:pPr>
      <w:widowControl w:val="0"/>
      <w:overflowPunct w:val="0"/>
      <w:autoSpaceDE w:val="0"/>
      <w:autoSpaceDN w:val="0"/>
      <w:adjustRightInd w:val="0"/>
      <w:spacing w:before="40"/>
      <w:jc w:val="both"/>
      <w:textAlignment w:val="baseline"/>
    </w:pPr>
    <w:rPr>
      <w:rFonts w:ascii="Times New Roman" w:hAnsi="Times New Roman" w:eastAsia="Times New Roman" w:cs="Times New Roman"/>
      <w:sz w:val="12"/>
      <w:lang w:val="ru-RU" w:eastAsia="ru-RU" w:bidi="ar-SA"/>
    </w:rPr>
  </w:style>
  <w:style w:type="character" w:customStyle="1" w:styleId="46">
    <w:name w:val="Основной текст 2 Знак"/>
    <w:basedOn w:val="11"/>
    <w:link w:val="17"/>
    <w:qFormat/>
    <w:uiPriority w:val="0"/>
    <w:rPr>
      <w:rFonts w:ascii="Times New Roman" w:hAnsi="Times New Roman" w:eastAsia="Times New Roman" w:cs="Times New Roman"/>
      <w:sz w:val="28"/>
      <w:szCs w:val="20"/>
      <w:lang w:eastAsia="ru-RU"/>
    </w:rPr>
  </w:style>
  <w:style w:type="character" w:customStyle="1" w:styleId="47">
    <w:name w:val="Основной текст с отступом 3 Знак"/>
    <w:basedOn w:val="11"/>
    <w:link w:val="19"/>
    <w:qFormat/>
    <w:uiPriority w:val="0"/>
    <w:rPr>
      <w:rFonts w:ascii="Times New Roman" w:hAnsi="Times New Roman" w:eastAsia="Times New Roman" w:cs="Times New Roman"/>
      <w:b/>
      <w:bCs/>
      <w:snapToGrid w:val="0"/>
      <w:sz w:val="30"/>
      <w:szCs w:val="20"/>
      <w:lang w:eastAsia="ru-RU"/>
    </w:rPr>
  </w:style>
  <w:style w:type="character" w:customStyle="1" w:styleId="48">
    <w:name w:val="Основной текст 3 Знак"/>
    <w:basedOn w:val="11"/>
    <w:link w:val="25"/>
    <w:qFormat/>
    <w:uiPriority w:val="0"/>
    <w:rPr>
      <w:rFonts w:ascii="Times New Roman" w:hAnsi="Times New Roman" w:eastAsia="Times New Roman" w:cs="Times New Roman"/>
      <w:b/>
      <w:bCs/>
      <w:sz w:val="32"/>
      <w:szCs w:val="20"/>
      <w:lang w:eastAsia="ru-RU"/>
    </w:rPr>
  </w:style>
  <w:style w:type="character" w:customStyle="1" w:styleId="49">
    <w:name w:val="Основной текст Знак"/>
    <w:basedOn w:val="11"/>
    <w:link w:val="21"/>
    <w:qFormat/>
    <w:uiPriority w:val="0"/>
    <w:rPr>
      <w:rFonts w:ascii="Times New Roman" w:hAnsi="Times New Roman" w:eastAsia="Times New Roman" w:cs="Times New Roman"/>
      <w:snapToGrid w:val="0"/>
      <w:sz w:val="30"/>
      <w:szCs w:val="20"/>
      <w:lang w:eastAsia="ru-RU"/>
    </w:rPr>
  </w:style>
  <w:style w:type="character" w:customStyle="1" w:styleId="50">
    <w:name w:val="Заголовок Знак"/>
    <w:basedOn w:val="11"/>
    <w:link w:val="23"/>
    <w:qFormat/>
    <w:uiPriority w:val="10"/>
    <w:rPr>
      <w:rFonts w:ascii="Times New Roman" w:hAnsi="Times New Roman" w:eastAsia="Times New Roman" w:cs="Times New Roman"/>
      <w:b/>
      <w:bCs/>
      <w:snapToGrid w:val="0"/>
      <w:sz w:val="30"/>
      <w:szCs w:val="20"/>
      <w:lang w:eastAsia="ru-RU"/>
    </w:rPr>
  </w:style>
  <w:style w:type="character" w:customStyle="1" w:styleId="51">
    <w:name w:val="datepr"/>
    <w:qFormat/>
    <w:uiPriority w:val="0"/>
    <w:rPr>
      <w:rFonts w:hint="default" w:ascii="Times New Roman" w:hAnsi="Times New Roman" w:cs="Times New Roman"/>
    </w:rPr>
  </w:style>
  <w:style w:type="character" w:customStyle="1" w:styleId="52">
    <w:name w:val="number"/>
    <w:qFormat/>
    <w:uiPriority w:val="0"/>
    <w:rPr>
      <w:rFonts w:hint="default" w:ascii="Times New Roman" w:hAnsi="Times New Roman" w:cs="Times New Roman"/>
    </w:rPr>
  </w:style>
  <w:style w:type="paragraph" w:customStyle="1" w:styleId="53">
    <w:name w:val="Название1"/>
    <w:basedOn w:val="1"/>
    <w:qFormat/>
    <w:uiPriority w:val="0"/>
    <w:pPr>
      <w:spacing w:before="240" w:after="240" w:line="240" w:lineRule="auto"/>
      <w:ind w:right="2268"/>
    </w:pPr>
    <w:rPr>
      <w:rFonts w:ascii="Times New Roman" w:hAnsi="Times New Roman" w:eastAsia="Times New Roman" w:cs="Times New Roman"/>
      <w:b/>
      <w:bCs/>
      <w:sz w:val="28"/>
      <w:szCs w:val="28"/>
      <w:lang w:eastAsia="ru-RU"/>
    </w:rPr>
  </w:style>
  <w:style w:type="paragraph" w:customStyle="1" w:styleId="54">
    <w:name w:val="newncpi"/>
    <w:basedOn w:val="1"/>
    <w:qFormat/>
    <w:uiPriority w:val="0"/>
    <w:pPr>
      <w:spacing w:after="0" w:line="240" w:lineRule="auto"/>
      <w:ind w:firstLine="567"/>
      <w:jc w:val="both"/>
    </w:pPr>
    <w:rPr>
      <w:rFonts w:ascii="Times New Roman" w:hAnsi="Times New Roman" w:eastAsia="Times New Roman" w:cs="Times New Roman"/>
      <w:sz w:val="24"/>
      <w:szCs w:val="24"/>
      <w:lang w:eastAsia="ru-RU"/>
    </w:rPr>
  </w:style>
  <w:style w:type="character" w:customStyle="1" w:styleId="55">
    <w:name w:val="name"/>
    <w:qFormat/>
    <w:uiPriority w:val="0"/>
    <w:rPr>
      <w:rFonts w:hint="default" w:ascii="Times New Roman" w:hAnsi="Times New Roman" w:cs="Times New Roman"/>
      <w:caps/>
    </w:rPr>
  </w:style>
  <w:style w:type="character" w:customStyle="1" w:styleId="56">
    <w:name w:val="promulgator"/>
    <w:qFormat/>
    <w:uiPriority w:val="0"/>
    <w:rPr>
      <w:rFonts w:hint="default" w:ascii="Times New Roman" w:hAnsi="Times New Roman" w:cs="Times New Roman"/>
      <w:caps/>
    </w:rPr>
  </w:style>
  <w:style w:type="paragraph" w:customStyle="1" w:styleId="5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58">
    <w:name w:val="point"/>
    <w:basedOn w:val="1"/>
    <w:qFormat/>
    <w:uiPriority w:val="0"/>
    <w:pPr>
      <w:spacing w:after="0" w:line="240" w:lineRule="auto"/>
      <w:ind w:firstLine="567"/>
      <w:jc w:val="both"/>
    </w:pPr>
    <w:rPr>
      <w:rFonts w:ascii="Times New Roman" w:hAnsi="Times New Roman" w:eastAsia="Times New Roman" w:cs="Times New Roman"/>
      <w:sz w:val="24"/>
      <w:szCs w:val="24"/>
      <w:lang w:eastAsia="ru-RU"/>
    </w:rPr>
  </w:style>
  <w:style w:type="paragraph" w:customStyle="1" w:styleId="59">
    <w:name w:val="Основной текст с отступом 21"/>
    <w:basedOn w:val="1"/>
    <w:qFormat/>
    <w:uiPriority w:val="0"/>
    <w:pPr>
      <w:spacing w:after="0" w:line="240" w:lineRule="auto"/>
      <w:ind w:firstLine="567"/>
      <w:jc w:val="both"/>
    </w:pPr>
    <w:rPr>
      <w:rFonts w:ascii="Times New Roman" w:hAnsi="Times New Roman" w:eastAsia="Times New Roman" w:cs="Times New Roman"/>
      <w:sz w:val="28"/>
      <w:szCs w:val="20"/>
      <w:lang w:eastAsia="ru-RU"/>
    </w:rPr>
  </w:style>
  <w:style w:type="character" w:customStyle="1" w:styleId="60">
    <w:name w:val="Текст Знак"/>
    <w:basedOn w:val="11"/>
    <w:link w:val="18"/>
    <w:qFormat/>
    <w:uiPriority w:val="0"/>
    <w:rPr>
      <w:rFonts w:ascii="Courier New" w:hAnsi="Courier New" w:eastAsia="Times New Roman" w:cs="Courier New"/>
      <w:sz w:val="20"/>
      <w:szCs w:val="20"/>
      <w:lang w:eastAsia="ru-RU"/>
    </w:rPr>
  </w:style>
  <w:style w:type="paragraph" w:customStyle="1" w:styleId="61">
    <w:name w:val="Основной текст1"/>
    <w:qFormat/>
    <w:uiPriority w:val="0"/>
    <w:pPr>
      <w:tabs>
        <w:tab w:val="left" w:pos="283"/>
      </w:tabs>
      <w:autoSpaceDE w:val="0"/>
      <w:autoSpaceDN w:val="0"/>
      <w:adjustRightInd w:val="0"/>
      <w:spacing w:line="190" w:lineRule="atLeast"/>
      <w:ind w:firstLine="283"/>
      <w:jc w:val="both"/>
    </w:pPr>
    <w:rPr>
      <w:rFonts w:ascii="PragmaticaC" w:hAnsi="PragmaticaC" w:eastAsia="Times New Roman" w:cs="PragmaticaC"/>
      <w:sz w:val="18"/>
      <w:szCs w:val="18"/>
      <w:lang w:val="ru-RU" w:eastAsia="ru-RU" w:bidi="ar-SA"/>
    </w:rPr>
  </w:style>
  <w:style w:type="paragraph" w:customStyle="1" w:styleId="62">
    <w:name w:val="newncpi0"/>
    <w:basedOn w:val="1"/>
    <w:qFormat/>
    <w:uiPriority w:val="0"/>
    <w:pPr>
      <w:spacing w:after="0" w:line="240" w:lineRule="auto"/>
      <w:jc w:val="both"/>
    </w:pPr>
    <w:rPr>
      <w:rFonts w:ascii="Times New Roman" w:hAnsi="Times New Roman" w:eastAsia="Times New Roman" w:cs="Times New Roman"/>
      <w:sz w:val="24"/>
      <w:szCs w:val="24"/>
      <w:lang w:eastAsia="ru-RU"/>
    </w:rPr>
  </w:style>
  <w:style w:type="character" w:customStyle="1" w:styleId="63">
    <w:name w:val="Стандартный HTML Знак"/>
    <w:basedOn w:val="11"/>
    <w:link w:val="27"/>
    <w:qFormat/>
    <w:uiPriority w:val="99"/>
    <w:rPr>
      <w:rFonts w:ascii="Gbinfo" w:hAnsi="Gbinfo" w:eastAsia="Times New Roman" w:cs="Gbinfo"/>
      <w:color w:val="000000"/>
      <w:sz w:val="20"/>
      <w:szCs w:val="20"/>
      <w:lang w:eastAsia="ru-RU"/>
    </w:rPr>
  </w:style>
  <w:style w:type="character" w:customStyle="1" w:styleId="64">
    <w:name w:val="Font Style25"/>
    <w:qFormat/>
    <w:uiPriority w:val="0"/>
    <w:rPr>
      <w:rFonts w:hint="default" w:ascii="Times New Roman" w:hAnsi="Times New Roman" w:cs="Times New Roman"/>
      <w:sz w:val="18"/>
      <w:szCs w:val="18"/>
    </w:rPr>
  </w:style>
  <w:style w:type="paragraph" w:customStyle="1" w:styleId="65">
    <w:name w:val="titlencpi"/>
    <w:basedOn w:val="1"/>
    <w:qFormat/>
    <w:uiPriority w:val="0"/>
    <w:pPr>
      <w:spacing w:before="360" w:after="360" w:line="240" w:lineRule="auto"/>
      <w:ind w:right="2268"/>
    </w:pPr>
    <w:rPr>
      <w:rFonts w:ascii="Times New Roman" w:hAnsi="Times New Roman" w:eastAsia="Times New Roman" w:cs="Times New Roman"/>
      <w:b/>
      <w:bCs/>
      <w:sz w:val="24"/>
      <w:szCs w:val="24"/>
      <w:lang w:eastAsia="ru-RU"/>
    </w:rPr>
  </w:style>
  <w:style w:type="character" w:customStyle="1" w:styleId="66">
    <w:name w:val="fontstyle01"/>
    <w:basedOn w:val="11"/>
    <w:qFormat/>
    <w:uiPriority w:val="0"/>
    <w:rPr>
      <w:rFonts w:hint="default" w:ascii="TimesNewRomanPSMT" w:hAnsi="TimesNewRomanPSMT"/>
      <w:color w:val="000000"/>
      <w:sz w:val="26"/>
      <w:szCs w:val="26"/>
    </w:rPr>
  </w:style>
  <w:style w:type="paragraph" w:styleId="67">
    <w:name w:val="List Paragraph"/>
    <w:basedOn w:val="1"/>
    <w:qFormat/>
    <w:uiPriority w:val="34"/>
    <w:pPr>
      <w:ind w:left="720"/>
      <w:contextualSpacing/>
    </w:pPr>
  </w:style>
  <w:style w:type="character" w:customStyle="1" w:styleId="68">
    <w:name w:val="Заголовок №1_"/>
    <w:link w:val="69"/>
    <w:qFormat/>
    <w:locked/>
    <w:uiPriority w:val="99"/>
    <w:rPr>
      <w:rFonts w:ascii="Times New Roman" w:hAnsi="Times New Roman"/>
      <w:sz w:val="15"/>
      <w:szCs w:val="15"/>
      <w:shd w:val="clear" w:color="auto" w:fill="FFFFFF"/>
    </w:rPr>
  </w:style>
  <w:style w:type="paragraph" w:customStyle="1" w:styleId="69">
    <w:name w:val="Заголовок №1"/>
    <w:basedOn w:val="1"/>
    <w:link w:val="68"/>
    <w:qFormat/>
    <w:uiPriority w:val="99"/>
    <w:pPr>
      <w:shd w:val="clear" w:color="auto" w:fill="FFFFFF"/>
      <w:spacing w:after="0" w:line="182" w:lineRule="exact"/>
      <w:outlineLvl w:val="0"/>
    </w:pPr>
    <w:rPr>
      <w:rFonts w:ascii="Times New Roman" w:hAnsi="Times New Roman"/>
      <w:sz w:val="15"/>
      <w:szCs w:val="15"/>
    </w:rPr>
  </w:style>
  <w:style w:type="paragraph" w:customStyle="1" w:styleId="70">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71">
    <w:name w:val="ConsPlusTitle"/>
    <w:qFormat/>
    <w:uiPriority w:val="99"/>
    <w:pPr>
      <w:widowControl w:val="0"/>
      <w:autoSpaceDE w:val="0"/>
      <w:autoSpaceDN w:val="0"/>
      <w:adjustRightInd w:val="0"/>
    </w:pPr>
    <w:rPr>
      <w:rFonts w:ascii="Times New Roman" w:hAnsi="Times New Roman" w:eastAsia="Times New Roman" w:cs="Times New Roman"/>
      <w:b/>
      <w:bCs/>
      <w:sz w:val="28"/>
      <w:szCs w:val="28"/>
      <w:lang w:val="ru-RU" w:eastAsia="ru-RU" w:bidi="ar-SA"/>
    </w:rPr>
  </w:style>
  <w:style w:type="paragraph" w:customStyle="1" w:styleId="72">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73">
    <w:name w:val="ConsPlusDocList"/>
    <w:qFormat/>
    <w:uiPriority w:val="99"/>
    <w:pPr>
      <w:widowControl w:val="0"/>
      <w:autoSpaceDE w:val="0"/>
      <w:autoSpaceDN w:val="0"/>
      <w:adjustRightInd w:val="0"/>
    </w:pPr>
    <w:rPr>
      <w:rFonts w:ascii="Courier New" w:hAnsi="Courier New" w:eastAsia="Times New Roman" w:cs="Courier New"/>
      <w:lang w:val="ru-RU" w:eastAsia="ru-RU" w:bidi="ar-SA"/>
    </w:rPr>
  </w:style>
  <w:style w:type="table" w:customStyle="1" w:styleId="74">
    <w:name w:val="Сетка таблицы1"/>
    <w:basedOn w:val="12"/>
    <w:qFormat/>
    <w:uiPriority w:val="59"/>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5">
    <w:name w:val="Текст выноски Знак"/>
    <w:basedOn w:val="11"/>
    <w:link w:val="16"/>
    <w:qFormat/>
    <w:uiPriority w:val="0"/>
    <w:rPr>
      <w:rFonts w:ascii="Tahoma" w:hAnsi="Tahoma" w:eastAsia="Times New Roman" w:cs="Tahoma"/>
      <w:sz w:val="16"/>
      <w:szCs w:val="16"/>
      <w:lang w:eastAsia="ru-RU"/>
    </w:rPr>
  </w:style>
  <w:style w:type="paragraph" w:customStyle="1" w:styleId="76">
    <w:name w:val="justify"/>
    <w:basedOn w:val="1"/>
    <w:qFormat/>
    <w:uiPriority w:val="0"/>
    <w:pPr>
      <w:spacing w:after="160" w:line="240" w:lineRule="auto"/>
      <w:ind w:firstLine="567"/>
      <w:jc w:val="both"/>
    </w:pPr>
    <w:rPr>
      <w:rFonts w:ascii="Times New Roman" w:hAnsi="Times New Roman" w:eastAsia="Times New Roman" w:cs="Times New Roman"/>
      <w:sz w:val="24"/>
      <w:szCs w:val="24"/>
      <w:lang w:eastAsia="ru-RU"/>
    </w:rPr>
  </w:style>
  <w:style w:type="paragraph" w:customStyle="1" w:styleId="77">
    <w:name w:val="p-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8">
    <w:name w:val="h-normal"/>
    <w:basedOn w:val="11"/>
    <w:qFormat/>
    <w:uiPriority w:val="0"/>
  </w:style>
  <w:style w:type="character" w:customStyle="1" w:styleId="79">
    <w:name w:val="color__ff00ff"/>
    <w:qFormat/>
    <w:uiPriority w:val="0"/>
  </w:style>
  <w:style w:type="character" w:customStyle="1" w:styleId="80">
    <w:name w:val="fake-non-breaking-space"/>
    <w:qFormat/>
    <w:uiPriority w:val="0"/>
  </w:style>
  <w:style w:type="paragraph" w:customStyle="1" w:styleId="81">
    <w:name w:val="_Style 80"/>
    <w:basedOn w:val="1"/>
    <w:next w:val="23"/>
    <w:qFormat/>
    <w:uiPriority w:val="0"/>
    <w:pPr>
      <w:widowControl w:val="0"/>
      <w:spacing w:after="0" w:line="240" w:lineRule="auto"/>
      <w:jc w:val="center"/>
    </w:pPr>
    <w:rPr>
      <w:rFonts w:ascii="Times New Roman" w:hAnsi="Times New Roman" w:eastAsia="Times New Roman" w:cs="Times New Roman"/>
      <w:b/>
      <w:bCs/>
      <w:snapToGrid w:val="0"/>
      <w:sz w:val="30"/>
      <w:szCs w:val="20"/>
      <w:lang w:eastAsia="ru-RU"/>
    </w:rPr>
  </w:style>
  <w:style w:type="paragraph" w:customStyle="1" w:styleId="82">
    <w:name w:val="Заголовок1"/>
    <w:basedOn w:val="1"/>
    <w:qFormat/>
    <w:uiPriority w:val="0"/>
    <w:pPr>
      <w:spacing w:before="240" w:after="240" w:line="240" w:lineRule="auto"/>
      <w:ind w:right="2268"/>
    </w:pPr>
    <w:rPr>
      <w:rFonts w:ascii="Times New Roman" w:hAnsi="Times New Roman" w:eastAsia="Times New Roman" w:cs="Times New Roman"/>
      <w:b/>
      <w:bCs/>
      <w:sz w:val="28"/>
      <w:szCs w:val="28"/>
      <w:lang w:eastAsia="ru-RU"/>
    </w:rPr>
  </w:style>
  <w:style w:type="paragraph" w:customStyle="1" w:styleId="83">
    <w:name w:val="Основной текст с отступом 22"/>
    <w:basedOn w:val="1"/>
    <w:qFormat/>
    <w:uiPriority w:val="0"/>
    <w:pPr>
      <w:spacing w:after="0" w:line="240" w:lineRule="auto"/>
      <w:ind w:firstLine="567"/>
      <w:jc w:val="both"/>
    </w:pPr>
    <w:rPr>
      <w:rFonts w:ascii="Times New Roman" w:hAnsi="Times New Roman" w:eastAsia="Times New Roman" w:cs="Times New Roman"/>
      <w:sz w:val="28"/>
      <w:szCs w:val="20"/>
      <w:lang w:eastAsia="ru-RU"/>
    </w:rPr>
  </w:style>
  <w:style w:type="paragraph" w:customStyle="1" w:styleId="84">
    <w:name w:val="Основной текст2"/>
    <w:qFormat/>
    <w:uiPriority w:val="0"/>
    <w:pPr>
      <w:tabs>
        <w:tab w:val="left" w:pos="283"/>
      </w:tabs>
      <w:autoSpaceDE w:val="0"/>
      <w:autoSpaceDN w:val="0"/>
      <w:adjustRightInd w:val="0"/>
      <w:spacing w:line="190" w:lineRule="atLeast"/>
      <w:ind w:firstLine="283"/>
      <w:jc w:val="both"/>
    </w:pPr>
    <w:rPr>
      <w:rFonts w:ascii="PragmaticaC" w:hAnsi="PragmaticaC" w:eastAsia="Times New Roman" w:cs="PragmaticaC"/>
      <w:sz w:val="18"/>
      <w:szCs w:val="18"/>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9579</Words>
  <Characters>54603</Characters>
  <Lines>455</Lines>
  <Paragraphs>128</Paragraphs>
  <TotalTime>0</TotalTime>
  <ScaleCrop>false</ScaleCrop>
  <LinksUpToDate>false</LinksUpToDate>
  <CharactersWithSpaces>64054</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2021-12-14T10:42:00Z</dcterms:created>
  <dc:creator>SVETLANA</dc:creator>
  <cp:lastModifiedBy>mmartynova</cp:lastModifiedBy>
  <cp:lastPrinted>2022-01-04T10:57:00Z</cp:lastPrinted>
  <dcterms:modified xsi:type="dcterms:W3CDTF">2025-01-30T08:06:07Z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76F42FB6C3F942F0B14EB2EBF3F6E629</vt:lpwstr>
  </property>
</Properties>
</file>